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2768" w:rsidRDefault="00732768" w:rsidP="00732768">
      <w:pPr>
        <w:pStyle w:val="Normal1"/>
        <w:rPr>
          <w:rFonts w:eastAsia="Calibri"/>
          <w:b/>
          <w:sz w:val="24"/>
          <w:szCs w:val="24"/>
        </w:rPr>
      </w:pPr>
      <w:bookmarkStart w:id="0" w:name="_GoBack"/>
      <w:bookmarkEnd w:id="0"/>
    </w:p>
    <w:p w:rsidR="00732768" w:rsidRDefault="00732768" w:rsidP="00732768">
      <w:pPr>
        <w:pStyle w:val="Normal1"/>
        <w:rPr>
          <w:rFonts w:eastAsia="Calibri"/>
          <w:b/>
          <w:sz w:val="24"/>
          <w:szCs w:val="24"/>
        </w:rPr>
      </w:pPr>
    </w:p>
    <w:p w:rsidR="00732768" w:rsidRPr="00187C8A" w:rsidRDefault="00732768" w:rsidP="00732768">
      <w:pPr>
        <w:pStyle w:val="Normal1"/>
        <w:rPr>
          <w:rFonts w:eastAsia="Calibri"/>
          <w:b/>
          <w:sz w:val="24"/>
          <w:szCs w:val="24"/>
        </w:rPr>
      </w:pPr>
      <w:r w:rsidRPr="00187C8A">
        <w:rPr>
          <w:rFonts w:eastAsia="Calibri"/>
          <w:b/>
          <w:sz w:val="24"/>
          <w:szCs w:val="24"/>
        </w:rPr>
        <w:t xml:space="preserve">EDITAL </w:t>
      </w:r>
      <w:r>
        <w:rPr>
          <w:rFonts w:eastAsia="Calibri"/>
          <w:b/>
          <w:sz w:val="24"/>
          <w:szCs w:val="24"/>
        </w:rPr>
        <w:t>DO PREGÃO ELETRÔNICO Nº</w:t>
      </w:r>
      <w:r w:rsidR="00793D6C">
        <w:rPr>
          <w:rFonts w:eastAsia="Calibri"/>
          <w:b/>
          <w:sz w:val="24"/>
          <w:szCs w:val="24"/>
        </w:rPr>
        <w:t>043</w:t>
      </w:r>
      <w:r>
        <w:rPr>
          <w:rFonts w:eastAsia="Calibri"/>
          <w:b/>
          <w:sz w:val="24"/>
          <w:szCs w:val="24"/>
        </w:rPr>
        <w:t>/202</w:t>
      </w:r>
      <w:r w:rsidR="0060660D">
        <w:rPr>
          <w:rFonts w:eastAsia="Calibri"/>
          <w:b/>
          <w:sz w:val="24"/>
          <w:szCs w:val="24"/>
        </w:rPr>
        <w:t>1</w:t>
      </w:r>
    </w:p>
    <w:p w:rsidR="00732768" w:rsidRDefault="00732768" w:rsidP="00732768">
      <w:pPr>
        <w:pStyle w:val="Normal1"/>
        <w:widowControl/>
        <w:rPr>
          <w:rFonts w:eastAsia="Calibri"/>
          <w:b/>
          <w:sz w:val="24"/>
          <w:szCs w:val="24"/>
        </w:rPr>
      </w:pPr>
      <w:r>
        <w:rPr>
          <w:rFonts w:eastAsia="Calibri"/>
          <w:b/>
          <w:sz w:val="24"/>
          <w:szCs w:val="24"/>
        </w:rPr>
        <w:t xml:space="preserve">PROCESSO ADMINISTRATIVO N° </w:t>
      </w:r>
      <w:r w:rsidR="00E112C5">
        <w:rPr>
          <w:rFonts w:eastAsia="Calibri"/>
          <w:b/>
          <w:sz w:val="24"/>
          <w:szCs w:val="24"/>
        </w:rPr>
        <w:t>124226/2021</w:t>
      </w:r>
    </w:p>
    <w:p w:rsidR="00732768" w:rsidRPr="00363D98" w:rsidRDefault="00732768" w:rsidP="00732768">
      <w:pPr>
        <w:pStyle w:val="Normal1"/>
        <w:widowControl/>
        <w:rPr>
          <w:rFonts w:eastAsia="Calibri"/>
          <w:sz w:val="24"/>
          <w:szCs w:val="24"/>
        </w:rPr>
      </w:pPr>
    </w:p>
    <w:p w:rsidR="00732768" w:rsidRDefault="00732768" w:rsidP="00732768">
      <w:pPr>
        <w:jc w:val="both"/>
      </w:pPr>
      <w:r w:rsidRPr="00187C8A">
        <w:rPr>
          <w:rFonts w:eastAsia="Calibri"/>
          <w:b/>
        </w:rPr>
        <w:t>Objeto:</w:t>
      </w:r>
      <w:r w:rsidRPr="00187C8A">
        <w:rPr>
          <w:b/>
          <w:color w:val="000000"/>
        </w:rPr>
        <w:t xml:space="preserve"> </w:t>
      </w:r>
      <w:r w:rsidRPr="009F05C2">
        <w:rPr>
          <w:b/>
          <w:i/>
        </w:rPr>
        <w:t>“</w:t>
      </w:r>
      <w:r w:rsidR="00EC3BF1">
        <w:rPr>
          <w:b/>
          <w:i/>
          <w:lang w:eastAsia="en-US"/>
        </w:rPr>
        <w:t>A</w:t>
      </w:r>
      <w:r w:rsidR="00B75D91" w:rsidRPr="00B75D91">
        <w:rPr>
          <w:b/>
          <w:i/>
          <w:lang w:eastAsia="en-US"/>
        </w:rPr>
        <w:t>quisição de contratação de empresa especializada em fornecer nitrogênio: gás liquefeito, refrigerado, incolor, inodoro, não reativo. Utilizado para armazenar e transportar AMOSTRAS BIOLÓGICAS RELACIONADAS AO NOVO CORONAVIRUS (COVID/19), como também amostras de demais agravos pelo período estimado de 12 meses para atender o Laboratório Central de Saúde Pública – LACEN-MT da Secretaria de Estado de Saúde de Mato Grosso</w:t>
      </w:r>
      <w:r w:rsidRPr="002C0E45">
        <w:rPr>
          <w:b/>
        </w:rPr>
        <w:t>”</w:t>
      </w:r>
      <w:r w:rsidRPr="00732768">
        <w:t>.</w:t>
      </w:r>
    </w:p>
    <w:p w:rsidR="00830A52" w:rsidRDefault="00830A52" w:rsidP="00732768">
      <w:pPr>
        <w:jc w:val="both"/>
        <w:rPr>
          <w:b/>
        </w:rPr>
      </w:pPr>
    </w:p>
    <w:p w:rsidR="00830A52" w:rsidRPr="00325A97" w:rsidRDefault="00830A52" w:rsidP="00830A52">
      <w:pPr>
        <w:jc w:val="both"/>
        <w:rPr>
          <w:rFonts w:eastAsia="Calibri"/>
          <w:u w:val="single"/>
        </w:rPr>
      </w:pPr>
      <w:r w:rsidRPr="00830A52">
        <w:rPr>
          <w:sz w:val="23"/>
          <w:szCs w:val="23"/>
          <w:u w:val="single"/>
        </w:rPr>
        <w:t xml:space="preserve">Obs. </w:t>
      </w:r>
      <w:r w:rsidRPr="00830A52">
        <w:rPr>
          <w:i/>
          <w:sz w:val="23"/>
          <w:szCs w:val="23"/>
          <w:u w:val="single"/>
        </w:rPr>
        <w:t xml:space="preserve">Em observância ao </w:t>
      </w:r>
      <w:bookmarkStart w:id="1" w:name="_Hlk74299624"/>
      <w:r w:rsidRPr="00830A52">
        <w:rPr>
          <w:i/>
          <w:sz w:val="23"/>
          <w:szCs w:val="23"/>
          <w:u w:val="single"/>
        </w:rPr>
        <w:t xml:space="preserve">art. </w:t>
      </w:r>
      <w:r w:rsidR="00452541">
        <w:rPr>
          <w:i/>
          <w:sz w:val="23"/>
          <w:szCs w:val="23"/>
          <w:u w:val="single"/>
        </w:rPr>
        <w:t>5</w:t>
      </w:r>
      <w:r w:rsidRPr="00830A52">
        <w:rPr>
          <w:i/>
          <w:sz w:val="23"/>
          <w:szCs w:val="23"/>
          <w:u w:val="single"/>
        </w:rPr>
        <w:t>º</w:t>
      </w:r>
      <w:r w:rsidR="00452541">
        <w:rPr>
          <w:i/>
          <w:sz w:val="23"/>
          <w:szCs w:val="23"/>
          <w:u w:val="single"/>
        </w:rPr>
        <w:t>, da Medida Provisória n° 1.047, de 03 de maio de 2021</w:t>
      </w:r>
      <w:bookmarkEnd w:id="1"/>
      <w:r w:rsidRPr="00830A52">
        <w:rPr>
          <w:i/>
          <w:sz w:val="23"/>
          <w:szCs w:val="23"/>
          <w:u w:val="single"/>
        </w:rPr>
        <w:t>, considerando ser a presente demanda necessária ao enfrentamento da emergência decorrente do COVID-19, informamos que, excepcionalmente, os prazos informados neste edital serão reduzidos pela metade</w:t>
      </w:r>
      <w:r w:rsidRPr="00830A52">
        <w:rPr>
          <w:sz w:val="23"/>
          <w:szCs w:val="23"/>
          <w:u w:val="single"/>
        </w:rPr>
        <w:t>.</w:t>
      </w:r>
    </w:p>
    <w:p w:rsidR="00830A52" w:rsidRDefault="00830A52" w:rsidP="00732768">
      <w:pPr>
        <w:jc w:val="both"/>
        <w:rPr>
          <w:b/>
        </w:rPr>
      </w:pPr>
    </w:p>
    <w:p w:rsidR="00732768" w:rsidRPr="006E4C42" w:rsidRDefault="00732768" w:rsidP="00732768">
      <w:r w:rsidRPr="00187C8A">
        <w:rPr>
          <w:rFonts w:eastAsia="Calibri"/>
        </w:rPr>
        <w:t>Pregoeiro:</w:t>
      </w:r>
      <w:r w:rsidRPr="00187C8A">
        <w:rPr>
          <w:color w:val="000000"/>
        </w:rPr>
        <w:t xml:space="preserve"> </w:t>
      </w:r>
      <w:r w:rsidR="003431C9">
        <w:rPr>
          <w:rFonts w:eastAsia="Calibri"/>
        </w:rPr>
        <w:t>Nelson Augusto da Silva</w:t>
      </w:r>
    </w:p>
    <w:p w:rsidR="00732768" w:rsidRDefault="00732768" w:rsidP="00732768">
      <w:pPr>
        <w:rPr>
          <w:rFonts w:eastAsia="Calibri"/>
        </w:rPr>
      </w:pPr>
      <w:r w:rsidRPr="006E4C42">
        <w:rPr>
          <w:rFonts w:eastAsia="Calibri"/>
        </w:rPr>
        <w:t>Telefone: (065) 3613-5410</w:t>
      </w:r>
      <w:r>
        <w:rPr>
          <w:rFonts w:eastAsia="Calibri"/>
        </w:rPr>
        <w:t>.</w:t>
      </w:r>
      <w:r w:rsidRPr="006E4C42">
        <w:rPr>
          <w:rFonts w:eastAsia="Calibri"/>
        </w:rPr>
        <w:t xml:space="preserve"> </w:t>
      </w:r>
    </w:p>
    <w:p w:rsidR="00732768" w:rsidRPr="006E4C42" w:rsidRDefault="00732768" w:rsidP="00732768">
      <w:pPr>
        <w:rPr>
          <w:rFonts w:eastAsia="Calibri"/>
        </w:rPr>
      </w:pPr>
      <w:r w:rsidRPr="006E4C42">
        <w:rPr>
          <w:rFonts w:eastAsia="Calibri"/>
        </w:rPr>
        <w:t xml:space="preserve">Atendimento: </w:t>
      </w:r>
      <w:r>
        <w:rPr>
          <w:rFonts w:eastAsia="Calibri"/>
        </w:rPr>
        <w:t>09</w:t>
      </w:r>
      <w:r w:rsidRPr="006E4C42">
        <w:rPr>
          <w:rFonts w:eastAsia="Calibri"/>
        </w:rPr>
        <w:t>h00min às 1</w:t>
      </w:r>
      <w:r>
        <w:rPr>
          <w:rFonts w:eastAsia="Calibri"/>
        </w:rPr>
        <w:t>7</w:t>
      </w:r>
      <w:r w:rsidRPr="006E4C42">
        <w:rPr>
          <w:rFonts w:eastAsia="Calibri"/>
        </w:rPr>
        <w:t>h00min</w:t>
      </w:r>
      <w:r>
        <w:rPr>
          <w:rFonts w:eastAsia="Calibri"/>
        </w:rPr>
        <w:t>.</w:t>
      </w:r>
    </w:p>
    <w:p w:rsidR="00732768" w:rsidRDefault="00732768" w:rsidP="00732768">
      <w:pPr>
        <w:rPr>
          <w:rFonts w:eastAsia="Calibri"/>
        </w:rPr>
      </w:pPr>
      <w:r w:rsidRPr="006E4C42">
        <w:rPr>
          <w:rFonts w:eastAsia="Calibri"/>
        </w:rPr>
        <w:t xml:space="preserve">E-mail: </w:t>
      </w:r>
      <w:hyperlink r:id="rId8">
        <w:r w:rsidR="0060660D">
          <w:rPr>
            <w:rStyle w:val="Hyperlink"/>
            <w:rFonts w:eastAsia="Calibri"/>
          </w:rPr>
          <w:t>pregao02@ses.mt.gov.br</w:t>
        </w:r>
      </w:hyperlink>
      <w:r w:rsidRPr="006E4C42">
        <w:rPr>
          <w:rFonts w:eastAsia="Calibri"/>
        </w:rPr>
        <w:t xml:space="preserve"> </w:t>
      </w:r>
    </w:p>
    <w:p w:rsidR="003431C9" w:rsidRPr="00013DA1" w:rsidRDefault="003431C9" w:rsidP="003431C9">
      <w:pPr>
        <w:rPr>
          <w:rFonts w:eastAsia="Calibri"/>
          <w:sz w:val="22"/>
          <w:szCs w:val="22"/>
        </w:rPr>
      </w:pPr>
      <w:r w:rsidRPr="00013DA1">
        <w:rPr>
          <w:color w:val="000000"/>
          <w:sz w:val="22"/>
          <w:szCs w:val="22"/>
        </w:rPr>
        <w:t>Local: Portal de Compras do Governo Federal – www.comprasgovernamentais.gov.br</w:t>
      </w:r>
    </w:p>
    <w:p w:rsidR="003431C9" w:rsidRPr="006E4C42" w:rsidRDefault="003431C9" w:rsidP="003431C9">
      <w:r>
        <w:rPr>
          <w:rFonts w:eastAsia="Calibri"/>
        </w:rPr>
        <w:t>UASG: 926289</w:t>
      </w:r>
    </w:p>
    <w:p w:rsidR="003431C9" w:rsidRDefault="003431C9" w:rsidP="00732768">
      <w:pPr>
        <w:rPr>
          <w:rFonts w:eastAsia="Calibri"/>
        </w:rPr>
      </w:pPr>
    </w:p>
    <w:p w:rsidR="003431C9" w:rsidRDefault="003431C9" w:rsidP="003431C9">
      <w:pPr>
        <w:rPr>
          <w:b/>
        </w:rPr>
      </w:pPr>
    </w:p>
    <w:p w:rsidR="003431C9" w:rsidRDefault="003431C9" w:rsidP="003431C9">
      <w:pPr>
        <w:rPr>
          <w:rFonts w:eastAsia="Calibri"/>
        </w:rPr>
      </w:pPr>
      <w:r>
        <w:rPr>
          <w:rFonts w:eastAsia="Calibri"/>
        </w:rPr>
        <w:t xml:space="preserve">Suporte Técnico: </w:t>
      </w:r>
      <w:r w:rsidRPr="00CB2209">
        <w:rPr>
          <w:rFonts w:eastAsia="Calibri"/>
        </w:rPr>
        <w:t>0800 978 9001</w:t>
      </w:r>
      <w:r>
        <w:rPr>
          <w:rFonts w:eastAsia="Calibri"/>
        </w:rPr>
        <w:t xml:space="preserve"> - </w:t>
      </w:r>
      <w:r w:rsidRPr="0061049C">
        <w:rPr>
          <w:rFonts w:eastAsia="Calibri"/>
        </w:rPr>
        <w:t xml:space="preserve">WhatsApp </w:t>
      </w:r>
      <w:r w:rsidRPr="00CB2209">
        <w:rPr>
          <w:rFonts w:eastAsia="Calibri"/>
        </w:rPr>
        <w:t xml:space="preserve">- Lia </w:t>
      </w:r>
      <w:r>
        <w:rPr>
          <w:rFonts w:eastAsia="Calibri"/>
        </w:rPr>
        <w:t>(</w:t>
      </w:r>
      <w:r w:rsidRPr="00CB2209">
        <w:rPr>
          <w:rFonts w:eastAsia="Calibri"/>
        </w:rPr>
        <w:t>61</w:t>
      </w:r>
      <w:r>
        <w:rPr>
          <w:rFonts w:eastAsia="Calibri"/>
        </w:rPr>
        <w:t>)</w:t>
      </w:r>
      <w:r w:rsidRPr="00CB2209">
        <w:rPr>
          <w:rFonts w:eastAsia="Calibri"/>
        </w:rPr>
        <w:t xml:space="preserve"> 99645-2287</w:t>
      </w:r>
    </w:p>
    <w:p w:rsidR="003431C9" w:rsidRPr="00A85D9E" w:rsidRDefault="003431C9" w:rsidP="003431C9">
      <w:pPr>
        <w:rPr>
          <w:b/>
        </w:rPr>
      </w:pPr>
      <w:r>
        <w:rPr>
          <w:rFonts w:eastAsia="Calibri"/>
        </w:rPr>
        <w:t>S</w:t>
      </w:r>
      <w:r w:rsidRPr="00CB2209">
        <w:rPr>
          <w:rFonts w:eastAsia="Calibri"/>
        </w:rPr>
        <w:t>uporte realizado de segunda à sexta-feira,</w:t>
      </w:r>
      <w:r>
        <w:rPr>
          <w:rFonts w:eastAsia="Calibri"/>
        </w:rPr>
        <w:t xml:space="preserve"> </w:t>
      </w:r>
      <w:r w:rsidRPr="00CB2209">
        <w:rPr>
          <w:rFonts w:eastAsia="Calibri"/>
        </w:rPr>
        <w:t xml:space="preserve">de 07h00min as 20h00min </w:t>
      </w:r>
      <w:r>
        <w:rPr>
          <w:rFonts w:eastAsia="Calibri"/>
        </w:rPr>
        <w:t>(</w:t>
      </w:r>
      <w:r w:rsidRPr="00CB2209">
        <w:rPr>
          <w:rFonts w:eastAsia="Calibri"/>
        </w:rPr>
        <w:t>horas</w:t>
      </w:r>
      <w:r>
        <w:rPr>
          <w:rFonts w:eastAsia="Calibri"/>
        </w:rPr>
        <w:t>)</w:t>
      </w:r>
    </w:p>
    <w:p w:rsidR="003431C9" w:rsidRPr="006E4C42" w:rsidRDefault="003431C9" w:rsidP="00732768"/>
    <w:p w:rsidR="00732768" w:rsidRDefault="00732768" w:rsidP="006F753E">
      <w:pPr>
        <w:jc w:val="center"/>
        <w:rPr>
          <w:b/>
        </w:rPr>
      </w:pPr>
    </w:p>
    <w:p w:rsidR="00732768" w:rsidRDefault="00732768" w:rsidP="006F753E">
      <w:pPr>
        <w:jc w:val="center"/>
        <w:rPr>
          <w:b/>
        </w:rPr>
      </w:pPr>
    </w:p>
    <w:p w:rsidR="00732768" w:rsidRDefault="00FA3198">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CE37D7"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r w:rsidR="00732768">
        <w:rPr>
          <w:b/>
        </w:rPr>
        <w:br w:type="page"/>
      </w:r>
    </w:p>
    <w:p w:rsidR="006F753E" w:rsidRPr="006F753E" w:rsidRDefault="006F753E" w:rsidP="006F753E">
      <w:pPr>
        <w:jc w:val="center"/>
        <w:rPr>
          <w:b/>
        </w:rPr>
      </w:pPr>
      <w:r w:rsidRPr="006F753E">
        <w:rPr>
          <w:b/>
        </w:rPr>
        <w:lastRenderedPageBreak/>
        <w:t>SUMÁRIO</w:t>
      </w:r>
    </w:p>
    <w:p w:rsidR="006F753E" w:rsidRPr="006F753E" w:rsidRDefault="006F753E" w:rsidP="006F753E">
      <w:pPr>
        <w:jc w:val="center"/>
        <w:rPr>
          <w:b/>
        </w:rPr>
      </w:pPr>
    </w:p>
    <w:p w:rsidR="003431C9" w:rsidRDefault="006F753E">
      <w:pPr>
        <w:pStyle w:val="Sumrio1"/>
        <w:rPr>
          <w:rFonts w:asciiTheme="minorHAnsi" w:eastAsiaTheme="minorEastAsia" w:hAnsiTheme="minorHAnsi" w:cstheme="minorBidi"/>
          <w:b w:val="0"/>
          <w:bCs w:val="0"/>
          <w:caps w:val="0"/>
          <w:noProof/>
          <w:sz w:val="22"/>
          <w:szCs w:val="22"/>
        </w:rPr>
      </w:pPr>
      <w:r w:rsidRPr="006F753E">
        <w:rPr>
          <w:smallCaps/>
          <w:noProof/>
        </w:rPr>
        <w:fldChar w:fldCharType="begin"/>
      </w:r>
      <w:r w:rsidRPr="006F753E">
        <w:instrText xml:space="preserve"> TOC \o "1-3" \h \z \t "01- Titulo;2;00- Titulo Edital;1;00 Teste;2" </w:instrText>
      </w:r>
      <w:r w:rsidRPr="006F753E">
        <w:rPr>
          <w:smallCaps/>
          <w:noProof/>
        </w:rPr>
        <w:fldChar w:fldCharType="separate"/>
      </w:r>
      <w:hyperlink w:anchor="_Toc74320895" w:history="1">
        <w:r w:rsidR="003431C9" w:rsidRPr="00C956F1">
          <w:rPr>
            <w:rStyle w:val="Hyperlink"/>
            <w:noProof/>
          </w:rPr>
          <w:t>EDITAL DO PREGÃO ELETRÔNICO Nº. 043/2021</w:t>
        </w:r>
        <w:r w:rsidR="003431C9">
          <w:rPr>
            <w:noProof/>
            <w:webHidden/>
          </w:rPr>
          <w:tab/>
        </w:r>
        <w:r w:rsidR="003431C9">
          <w:rPr>
            <w:noProof/>
            <w:webHidden/>
          </w:rPr>
          <w:fldChar w:fldCharType="begin"/>
        </w:r>
        <w:r w:rsidR="003431C9">
          <w:rPr>
            <w:noProof/>
            <w:webHidden/>
          </w:rPr>
          <w:instrText xml:space="preserve"> PAGEREF _Toc74320895 \h </w:instrText>
        </w:r>
        <w:r w:rsidR="003431C9">
          <w:rPr>
            <w:noProof/>
            <w:webHidden/>
          </w:rPr>
        </w:r>
        <w:r w:rsidR="003431C9">
          <w:rPr>
            <w:noProof/>
            <w:webHidden/>
          </w:rPr>
          <w:fldChar w:fldCharType="separate"/>
        </w:r>
        <w:r w:rsidR="00BF0914">
          <w:rPr>
            <w:noProof/>
            <w:webHidden/>
          </w:rPr>
          <w:t>4</w:t>
        </w:r>
        <w:r w:rsidR="003431C9">
          <w:rPr>
            <w:noProof/>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896" w:history="1">
        <w:r w:rsidR="003431C9" w:rsidRPr="00C956F1">
          <w:rPr>
            <w:rStyle w:val="Hyperlink"/>
          </w:rPr>
          <w:t>1 PREÂMBULO</w:t>
        </w:r>
        <w:r w:rsidR="003431C9">
          <w:rPr>
            <w:webHidden/>
          </w:rPr>
          <w:tab/>
        </w:r>
        <w:r w:rsidR="003431C9">
          <w:rPr>
            <w:webHidden/>
          </w:rPr>
          <w:fldChar w:fldCharType="begin"/>
        </w:r>
        <w:r w:rsidR="003431C9">
          <w:rPr>
            <w:webHidden/>
          </w:rPr>
          <w:instrText xml:space="preserve"> PAGEREF _Toc74320896 \h </w:instrText>
        </w:r>
        <w:r w:rsidR="003431C9">
          <w:rPr>
            <w:webHidden/>
          </w:rPr>
        </w:r>
        <w:r w:rsidR="003431C9">
          <w:rPr>
            <w:webHidden/>
          </w:rPr>
          <w:fldChar w:fldCharType="separate"/>
        </w:r>
        <w:r>
          <w:rPr>
            <w:webHidden/>
          </w:rPr>
          <w:t>4</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897" w:history="1">
        <w:r w:rsidR="003431C9" w:rsidRPr="00C956F1">
          <w:rPr>
            <w:rStyle w:val="Hyperlink"/>
          </w:rPr>
          <w:t>2 DO OBJETO</w:t>
        </w:r>
        <w:r w:rsidR="003431C9">
          <w:rPr>
            <w:webHidden/>
          </w:rPr>
          <w:tab/>
        </w:r>
        <w:r w:rsidR="003431C9">
          <w:rPr>
            <w:webHidden/>
          </w:rPr>
          <w:fldChar w:fldCharType="begin"/>
        </w:r>
        <w:r w:rsidR="003431C9">
          <w:rPr>
            <w:webHidden/>
          </w:rPr>
          <w:instrText xml:space="preserve"> PAGEREF _Toc74320897 \h </w:instrText>
        </w:r>
        <w:r w:rsidR="003431C9">
          <w:rPr>
            <w:webHidden/>
          </w:rPr>
        </w:r>
        <w:r w:rsidR="003431C9">
          <w:rPr>
            <w:webHidden/>
          </w:rPr>
          <w:fldChar w:fldCharType="separate"/>
        </w:r>
        <w:r>
          <w:rPr>
            <w:webHidden/>
          </w:rPr>
          <w:t>4</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898" w:history="1">
        <w:r w:rsidR="003431C9" w:rsidRPr="00C956F1">
          <w:rPr>
            <w:rStyle w:val="Hyperlink"/>
          </w:rPr>
          <w:t>3 DOS RECURSOS ORÇAMENTÁRIOS</w:t>
        </w:r>
        <w:r w:rsidR="003431C9">
          <w:rPr>
            <w:webHidden/>
          </w:rPr>
          <w:tab/>
        </w:r>
        <w:r w:rsidR="003431C9">
          <w:rPr>
            <w:webHidden/>
          </w:rPr>
          <w:fldChar w:fldCharType="begin"/>
        </w:r>
        <w:r w:rsidR="003431C9">
          <w:rPr>
            <w:webHidden/>
          </w:rPr>
          <w:instrText xml:space="preserve"> PAGEREF _Toc74320898 \h </w:instrText>
        </w:r>
        <w:r w:rsidR="003431C9">
          <w:rPr>
            <w:webHidden/>
          </w:rPr>
        </w:r>
        <w:r w:rsidR="003431C9">
          <w:rPr>
            <w:webHidden/>
          </w:rPr>
          <w:fldChar w:fldCharType="separate"/>
        </w:r>
        <w:r>
          <w:rPr>
            <w:webHidden/>
          </w:rPr>
          <w:t>4</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899" w:history="1">
        <w:r w:rsidR="003431C9" w:rsidRPr="00C956F1">
          <w:rPr>
            <w:rStyle w:val="Hyperlink"/>
          </w:rPr>
          <w:t>4 DA PREVISÃO ORÇAMENTÁRIA</w:t>
        </w:r>
        <w:r w:rsidR="003431C9">
          <w:rPr>
            <w:webHidden/>
          </w:rPr>
          <w:tab/>
        </w:r>
        <w:r w:rsidR="003431C9">
          <w:rPr>
            <w:webHidden/>
          </w:rPr>
          <w:fldChar w:fldCharType="begin"/>
        </w:r>
        <w:r w:rsidR="003431C9">
          <w:rPr>
            <w:webHidden/>
          </w:rPr>
          <w:instrText xml:space="preserve"> PAGEREF _Toc74320899 \h </w:instrText>
        </w:r>
        <w:r w:rsidR="003431C9">
          <w:rPr>
            <w:webHidden/>
          </w:rPr>
        </w:r>
        <w:r w:rsidR="003431C9">
          <w:rPr>
            <w:webHidden/>
          </w:rPr>
          <w:fldChar w:fldCharType="separate"/>
        </w:r>
        <w:r>
          <w:rPr>
            <w:webHidden/>
          </w:rPr>
          <w:t>5</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0" w:history="1">
        <w:r w:rsidR="003431C9" w:rsidRPr="00C956F1">
          <w:rPr>
            <w:rStyle w:val="Hyperlink"/>
          </w:rPr>
          <w:t>5 DO CREDENCIAMENTO</w:t>
        </w:r>
        <w:r w:rsidR="003431C9">
          <w:rPr>
            <w:webHidden/>
          </w:rPr>
          <w:tab/>
        </w:r>
        <w:r w:rsidR="003431C9">
          <w:rPr>
            <w:webHidden/>
          </w:rPr>
          <w:fldChar w:fldCharType="begin"/>
        </w:r>
        <w:r w:rsidR="003431C9">
          <w:rPr>
            <w:webHidden/>
          </w:rPr>
          <w:instrText xml:space="preserve"> PAGEREF _Toc74320900 \h </w:instrText>
        </w:r>
        <w:r w:rsidR="003431C9">
          <w:rPr>
            <w:webHidden/>
          </w:rPr>
        </w:r>
        <w:r w:rsidR="003431C9">
          <w:rPr>
            <w:webHidden/>
          </w:rPr>
          <w:fldChar w:fldCharType="separate"/>
        </w:r>
        <w:r>
          <w:rPr>
            <w:webHidden/>
          </w:rPr>
          <w:t>5</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1" w:history="1">
        <w:r w:rsidR="003431C9" w:rsidRPr="00C956F1">
          <w:rPr>
            <w:rStyle w:val="Hyperlink"/>
          </w:rPr>
          <w:t>6 DA PARTICIPAÇÃO NO PREGÃO</w:t>
        </w:r>
        <w:r w:rsidR="003431C9">
          <w:rPr>
            <w:webHidden/>
          </w:rPr>
          <w:tab/>
        </w:r>
        <w:r w:rsidR="003431C9">
          <w:rPr>
            <w:webHidden/>
          </w:rPr>
          <w:fldChar w:fldCharType="begin"/>
        </w:r>
        <w:r w:rsidR="003431C9">
          <w:rPr>
            <w:webHidden/>
          </w:rPr>
          <w:instrText xml:space="preserve"> PAGEREF _Toc74320901 \h </w:instrText>
        </w:r>
        <w:r w:rsidR="003431C9">
          <w:rPr>
            <w:webHidden/>
          </w:rPr>
        </w:r>
        <w:r w:rsidR="003431C9">
          <w:rPr>
            <w:webHidden/>
          </w:rPr>
          <w:fldChar w:fldCharType="separate"/>
        </w:r>
        <w:r>
          <w:rPr>
            <w:webHidden/>
          </w:rPr>
          <w:t>5</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2" w:history="1">
        <w:r w:rsidR="003431C9" w:rsidRPr="00C956F1">
          <w:rPr>
            <w:rStyle w:val="Hyperlink"/>
          </w:rPr>
          <w:t>7 DA APRESENTAÇÃO DA PROPOSTA E DOS DOCUMENTOS DE HABILITAÇÃO</w:t>
        </w:r>
        <w:r w:rsidR="003431C9">
          <w:rPr>
            <w:webHidden/>
          </w:rPr>
          <w:tab/>
        </w:r>
        <w:r w:rsidR="003431C9">
          <w:rPr>
            <w:webHidden/>
          </w:rPr>
          <w:fldChar w:fldCharType="begin"/>
        </w:r>
        <w:r w:rsidR="003431C9">
          <w:rPr>
            <w:webHidden/>
          </w:rPr>
          <w:instrText xml:space="preserve"> PAGEREF _Toc74320902 \h </w:instrText>
        </w:r>
        <w:r w:rsidR="003431C9">
          <w:rPr>
            <w:webHidden/>
          </w:rPr>
        </w:r>
        <w:r w:rsidR="003431C9">
          <w:rPr>
            <w:webHidden/>
          </w:rPr>
          <w:fldChar w:fldCharType="separate"/>
        </w:r>
        <w:r>
          <w:rPr>
            <w:webHidden/>
          </w:rPr>
          <w:t>7</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3" w:history="1">
        <w:r w:rsidR="003431C9" w:rsidRPr="00C956F1">
          <w:rPr>
            <w:rStyle w:val="Hyperlink"/>
          </w:rPr>
          <w:t>8 DO PREENCHIMENTO DA PROPOSTA</w:t>
        </w:r>
        <w:r w:rsidR="003431C9">
          <w:rPr>
            <w:webHidden/>
          </w:rPr>
          <w:tab/>
        </w:r>
        <w:r w:rsidR="003431C9">
          <w:rPr>
            <w:webHidden/>
          </w:rPr>
          <w:fldChar w:fldCharType="begin"/>
        </w:r>
        <w:r w:rsidR="003431C9">
          <w:rPr>
            <w:webHidden/>
          </w:rPr>
          <w:instrText xml:space="preserve"> PAGEREF _Toc74320903 \h </w:instrText>
        </w:r>
        <w:r w:rsidR="003431C9">
          <w:rPr>
            <w:webHidden/>
          </w:rPr>
        </w:r>
        <w:r w:rsidR="003431C9">
          <w:rPr>
            <w:webHidden/>
          </w:rPr>
          <w:fldChar w:fldCharType="separate"/>
        </w:r>
        <w:r>
          <w:rPr>
            <w:webHidden/>
          </w:rPr>
          <w:t>8</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4" w:history="1">
        <w:r w:rsidR="003431C9" w:rsidRPr="00C956F1">
          <w:rPr>
            <w:rStyle w:val="Hyperlink"/>
          </w:rPr>
          <w:t>9 DA ABERTURA DA SESSÃO, CLASSIFICAÇÃO DAS PROPOSTAS E FORMULAÇÃO DE LANCES</w:t>
        </w:r>
        <w:r w:rsidR="003431C9">
          <w:rPr>
            <w:webHidden/>
          </w:rPr>
          <w:tab/>
        </w:r>
        <w:r w:rsidR="003431C9">
          <w:rPr>
            <w:webHidden/>
          </w:rPr>
          <w:fldChar w:fldCharType="begin"/>
        </w:r>
        <w:r w:rsidR="003431C9">
          <w:rPr>
            <w:webHidden/>
          </w:rPr>
          <w:instrText xml:space="preserve"> PAGEREF _Toc74320904 \h </w:instrText>
        </w:r>
        <w:r w:rsidR="003431C9">
          <w:rPr>
            <w:webHidden/>
          </w:rPr>
        </w:r>
        <w:r w:rsidR="003431C9">
          <w:rPr>
            <w:webHidden/>
          </w:rPr>
          <w:fldChar w:fldCharType="separate"/>
        </w:r>
        <w:r>
          <w:rPr>
            <w:webHidden/>
          </w:rPr>
          <w:t>9</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5" w:history="1">
        <w:r w:rsidR="003431C9" w:rsidRPr="00C956F1">
          <w:rPr>
            <w:rStyle w:val="Hyperlink"/>
          </w:rPr>
          <w:t>10 DA ACEITABILIDADE DA PROPOSTA VENCEDORA</w:t>
        </w:r>
        <w:r w:rsidR="003431C9">
          <w:rPr>
            <w:webHidden/>
          </w:rPr>
          <w:tab/>
        </w:r>
        <w:r w:rsidR="003431C9">
          <w:rPr>
            <w:webHidden/>
          </w:rPr>
          <w:fldChar w:fldCharType="begin"/>
        </w:r>
        <w:r w:rsidR="003431C9">
          <w:rPr>
            <w:webHidden/>
          </w:rPr>
          <w:instrText xml:space="preserve"> PAGEREF _Toc74320905 \h </w:instrText>
        </w:r>
        <w:r w:rsidR="003431C9">
          <w:rPr>
            <w:webHidden/>
          </w:rPr>
        </w:r>
        <w:r w:rsidR="003431C9">
          <w:rPr>
            <w:webHidden/>
          </w:rPr>
          <w:fldChar w:fldCharType="separate"/>
        </w:r>
        <w:r>
          <w:rPr>
            <w:webHidden/>
          </w:rPr>
          <w:t>12</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6" w:history="1">
        <w:r w:rsidR="003431C9" w:rsidRPr="00C956F1">
          <w:rPr>
            <w:rStyle w:val="Hyperlink"/>
          </w:rPr>
          <w:t>11 DA HABILITAÇÃO</w:t>
        </w:r>
        <w:r w:rsidR="003431C9">
          <w:rPr>
            <w:webHidden/>
          </w:rPr>
          <w:tab/>
        </w:r>
        <w:r w:rsidR="003431C9">
          <w:rPr>
            <w:webHidden/>
          </w:rPr>
          <w:fldChar w:fldCharType="begin"/>
        </w:r>
        <w:r w:rsidR="003431C9">
          <w:rPr>
            <w:webHidden/>
          </w:rPr>
          <w:instrText xml:space="preserve"> PAGEREF _Toc74320906 \h </w:instrText>
        </w:r>
        <w:r w:rsidR="003431C9">
          <w:rPr>
            <w:webHidden/>
          </w:rPr>
        </w:r>
        <w:r w:rsidR="003431C9">
          <w:rPr>
            <w:webHidden/>
          </w:rPr>
          <w:fldChar w:fldCharType="separate"/>
        </w:r>
        <w:r>
          <w:rPr>
            <w:webHidden/>
          </w:rPr>
          <w:t>13</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7" w:history="1">
        <w:r w:rsidR="003431C9" w:rsidRPr="00C956F1">
          <w:rPr>
            <w:rStyle w:val="Hyperlink"/>
          </w:rPr>
          <w:t>12 DO ENCAMINHAMENTO DA PROPOSTA VENCEDORA</w:t>
        </w:r>
        <w:r w:rsidR="003431C9">
          <w:rPr>
            <w:webHidden/>
          </w:rPr>
          <w:tab/>
        </w:r>
        <w:r w:rsidR="003431C9">
          <w:rPr>
            <w:webHidden/>
          </w:rPr>
          <w:fldChar w:fldCharType="begin"/>
        </w:r>
        <w:r w:rsidR="003431C9">
          <w:rPr>
            <w:webHidden/>
          </w:rPr>
          <w:instrText xml:space="preserve"> PAGEREF _Toc74320907 \h </w:instrText>
        </w:r>
        <w:r w:rsidR="003431C9">
          <w:rPr>
            <w:webHidden/>
          </w:rPr>
        </w:r>
        <w:r w:rsidR="003431C9">
          <w:rPr>
            <w:webHidden/>
          </w:rPr>
          <w:fldChar w:fldCharType="separate"/>
        </w:r>
        <w:r>
          <w:rPr>
            <w:webHidden/>
          </w:rPr>
          <w:t>18</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8" w:history="1">
        <w:r w:rsidR="003431C9" w:rsidRPr="00C956F1">
          <w:rPr>
            <w:rStyle w:val="Hyperlink"/>
          </w:rPr>
          <w:t>13 DOS RECURSOS</w:t>
        </w:r>
        <w:r w:rsidR="003431C9">
          <w:rPr>
            <w:webHidden/>
          </w:rPr>
          <w:tab/>
        </w:r>
        <w:r w:rsidR="003431C9">
          <w:rPr>
            <w:webHidden/>
          </w:rPr>
          <w:fldChar w:fldCharType="begin"/>
        </w:r>
        <w:r w:rsidR="003431C9">
          <w:rPr>
            <w:webHidden/>
          </w:rPr>
          <w:instrText xml:space="preserve"> PAGEREF _Toc74320908 \h </w:instrText>
        </w:r>
        <w:r w:rsidR="003431C9">
          <w:rPr>
            <w:webHidden/>
          </w:rPr>
        </w:r>
        <w:r w:rsidR="003431C9">
          <w:rPr>
            <w:webHidden/>
          </w:rPr>
          <w:fldChar w:fldCharType="separate"/>
        </w:r>
        <w:r>
          <w:rPr>
            <w:webHidden/>
          </w:rPr>
          <w:t>19</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09" w:history="1">
        <w:r w:rsidR="003431C9" w:rsidRPr="00C956F1">
          <w:rPr>
            <w:rStyle w:val="Hyperlink"/>
          </w:rPr>
          <w:t>14 DA REABERTURA DA SESSÃO PÚBLICA</w:t>
        </w:r>
        <w:r w:rsidR="003431C9">
          <w:rPr>
            <w:webHidden/>
          </w:rPr>
          <w:tab/>
        </w:r>
        <w:r w:rsidR="003431C9">
          <w:rPr>
            <w:webHidden/>
          </w:rPr>
          <w:fldChar w:fldCharType="begin"/>
        </w:r>
        <w:r w:rsidR="003431C9">
          <w:rPr>
            <w:webHidden/>
          </w:rPr>
          <w:instrText xml:space="preserve"> PAGEREF _Toc74320909 \h </w:instrText>
        </w:r>
        <w:r w:rsidR="003431C9">
          <w:rPr>
            <w:webHidden/>
          </w:rPr>
        </w:r>
        <w:r w:rsidR="003431C9">
          <w:rPr>
            <w:webHidden/>
          </w:rPr>
          <w:fldChar w:fldCharType="separate"/>
        </w:r>
        <w:r>
          <w:rPr>
            <w:webHidden/>
          </w:rPr>
          <w:t>19</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0" w:history="1">
        <w:r w:rsidR="003431C9" w:rsidRPr="00C956F1">
          <w:rPr>
            <w:rStyle w:val="Hyperlink"/>
          </w:rPr>
          <w:t>15 DA ADJUDICAÇÃO E HOMOLOGAÇÃO</w:t>
        </w:r>
        <w:r w:rsidR="003431C9">
          <w:rPr>
            <w:webHidden/>
          </w:rPr>
          <w:tab/>
        </w:r>
        <w:r w:rsidR="003431C9">
          <w:rPr>
            <w:webHidden/>
          </w:rPr>
          <w:fldChar w:fldCharType="begin"/>
        </w:r>
        <w:r w:rsidR="003431C9">
          <w:rPr>
            <w:webHidden/>
          </w:rPr>
          <w:instrText xml:space="preserve"> PAGEREF _Toc74320910 \h </w:instrText>
        </w:r>
        <w:r w:rsidR="003431C9">
          <w:rPr>
            <w:webHidden/>
          </w:rPr>
        </w:r>
        <w:r w:rsidR="003431C9">
          <w:rPr>
            <w:webHidden/>
          </w:rPr>
          <w:fldChar w:fldCharType="separate"/>
        </w:r>
        <w:r>
          <w:rPr>
            <w:webHidden/>
          </w:rPr>
          <w:t>20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1" w:history="1">
        <w:r w:rsidR="003431C9" w:rsidRPr="00C956F1">
          <w:rPr>
            <w:rStyle w:val="Hyperlink"/>
          </w:rPr>
          <w:t>16 DA GARANTIA CONTRATUAL</w:t>
        </w:r>
        <w:r w:rsidR="003431C9">
          <w:rPr>
            <w:webHidden/>
          </w:rPr>
          <w:tab/>
        </w:r>
        <w:r w:rsidR="003431C9">
          <w:rPr>
            <w:webHidden/>
          </w:rPr>
          <w:fldChar w:fldCharType="begin"/>
        </w:r>
        <w:r w:rsidR="003431C9">
          <w:rPr>
            <w:webHidden/>
          </w:rPr>
          <w:instrText xml:space="preserve"> PAGEREF _Toc74320911 \h </w:instrText>
        </w:r>
        <w:r w:rsidR="003431C9">
          <w:rPr>
            <w:webHidden/>
          </w:rPr>
        </w:r>
        <w:r w:rsidR="003431C9">
          <w:rPr>
            <w:webHidden/>
          </w:rPr>
          <w:fldChar w:fldCharType="separate"/>
        </w:r>
        <w:r>
          <w:rPr>
            <w:webHidden/>
          </w:rPr>
          <w:t>20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2" w:history="1">
        <w:r w:rsidR="003431C9" w:rsidRPr="00C956F1">
          <w:rPr>
            <w:rStyle w:val="Hyperlink"/>
          </w:rPr>
          <w:t>17 DO TERMO DE CONTRATO OU INSTRUMENTO EQUIVALENTE</w:t>
        </w:r>
        <w:r w:rsidR="003431C9">
          <w:rPr>
            <w:webHidden/>
          </w:rPr>
          <w:tab/>
        </w:r>
        <w:r w:rsidR="003431C9">
          <w:rPr>
            <w:webHidden/>
          </w:rPr>
          <w:fldChar w:fldCharType="begin"/>
        </w:r>
        <w:r w:rsidR="003431C9">
          <w:rPr>
            <w:webHidden/>
          </w:rPr>
          <w:instrText xml:space="preserve"> PAGEREF _Toc74320912 \h </w:instrText>
        </w:r>
        <w:r w:rsidR="003431C9">
          <w:rPr>
            <w:webHidden/>
          </w:rPr>
        </w:r>
        <w:r w:rsidR="003431C9">
          <w:rPr>
            <w:webHidden/>
          </w:rPr>
          <w:fldChar w:fldCharType="separate"/>
        </w:r>
        <w:r>
          <w:rPr>
            <w:webHidden/>
          </w:rPr>
          <w:t>20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3" w:history="1">
        <w:r w:rsidR="003431C9" w:rsidRPr="00C956F1">
          <w:rPr>
            <w:rStyle w:val="Hyperlink"/>
          </w:rPr>
          <w:t>18 DO REAJUSTAMENTO</w:t>
        </w:r>
        <w:r w:rsidR="003431C9">
          <w:rPr>
            <w:webHidden/>
          </w:rPr>
          <w:tab/>
        </w:r>
        <w:r w:rsidR="003431C9">
          <w:rPr>
            <w:webHidden/>
          </w:rPr>
          <w:fldChar w:fldCharType="begin"/>
        </w:r>
        <w:r w:rsidR="003431C9">
          <w:rPr>
            <w:webHidden/>
          </w:rPr>
          <w:instrText xml:space="preserve"> PAGEREF _Toc74320913 \h </w:instrText>
        </w:r>
        <w:r w:rsidR="003431C9">
          <w:rPr>
            <w:webHidden/>
          </w:rPr>
        </w:r>
        <w:r w:rsidR="003431C9">
          <w:rPr>
            <w:webHidden/>
          </w:rPr>
          <w:fldChar w:fldCharType="separate"/>
        </w:r>
        <w:r>
          <w:rPr>
            <w:webHidden/>
          </w:rPr>
          <w:t>21</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4" w:history="1">
        <w:r w:rsidR="003431C9" w:rsidRPr="00C956F1">
          <w:rPr>
            <w:rStyle w:val="Hyperlink"/>
          </w:rPr>
          <w:t>19 DO RECEBIMENTO DO OBJETO E DA FISCALIZAÇÃO</w:t>
        </w:r>
        <w:r w:rsidR="003431C9">
          <w:rPr>
            <w:webHidden/>
          </w:rPr>
          <w:tab/>
        </w:r>
        <w:r w:rsidR="003431C9">
          <w:rPr>
            <w:webHidden/>
          </w:rPr>
          <w:fldChar w:fldCharType="begin"/>
        </w:r>
        <w:r w:rsidR="003431C9">
          <w:rPr>
            <w:webHidden/>
          </w:rPr>
          <w:instrText xml:space="preserve"> PAGEREF _Toc74320914 \h </w:instrText>
        </w:r>
        <w:r w:rsidR="003431C9">
          <w:rPr>
            <w:webHidden/>
          </w:rPr>
        </w:r>
        <w:r w:rsidR="003431C9">
          <w:rPr>
            <w:webHidden/>
          </w:rPr>
          <w:fldChar w:fldCharType="separate"/>
        </w:r>
        <w:r>
          <w:rPr>
            <w:webHidden/>
          </w:rPr>
          <w:t>21</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5" w:history="1">
        <w:r w:rsidR="003431C9" w:rsidRPr="00C956F1">
          <w:rPr>
            <w:rStyle w:val="Hyperlink"/>
          </w:rPr>
          <w:t>20 DAS OBRIGAÇÕES DA CONTRATANTE E DA CONTRATADA</w:t>
        </w:r>
        <w:r w:rsidR="003431C9">
          <w:rPr>
            <w:webHidden/>
          </w:rPr>
          <w:tab/>
        </w:r>
        <w:r w:rsidR="003431C9">
          <w:rPr>
            <w:webHidden/>
          </w:rPr>
          <w:fldChar w:fldCharType="begin"/>
        </w:r>
        <w:r w:rsidR="003431C9">
          <w:rPr>
            <w:webHidden/>
          </w:rPr>
          <w:instrText xml:space="preserve"> PAGEREF _Toc74320915 \h </w:instrText>
        </w:r>
        <w:r w:rsidR="003431C9">
          <w:rPr>
            <w:webHidden/>
          </w:rPr>
        </w:r>
        <w:r w:rsidR="003431C9">
          <w:rPr>
            <w:webHidden/>
          </w:rPr>
          <w:fldChar w:fldCharType="separate"/>
        </w:r>
        <w:r>
          <w:rPr>
            <w:webHidden/>
          </w:rPr>
          <w:t>21</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6" w:history="1">
        <w:r w:rsidR="003431C9" w:rsidRPr="00C956F1">
          <w:rPr>
            <w:rStyle w:val="Hyperlink"/>
          </w:rPr>
          <w:t>21 DO PAGAMENTO</w:t>
        </w:r>
        <w:r w:rsidR="003431C9">
          <w:rPr>
            <w:webHidden/>
          </w:rPr>
          <w:tab/>
        </w:r>
        <w:r w:rsidR="003431C9">
          <w:rPr>
            <w:webHidden/>
          </w:rPr>
          <w:fldChar w:fldCharType="begin"/>
        </w:r>
        <w:r w:rsidR="003431C9">
          <w:rPr>
            <w:webHidden/>
          </w:rPr>
          <w:instrText xml:space="preserve"> PAGEREF _Toc74320916 \h </w:instrText>
        </w:r>
        <w:r w:rsidR="003431C9">
          <w:rPr>
            <w:webHidden/>
          </w:rPr>
        </w:r>
        <w:r w:rsidR="003431C9">
          <w:rPr>
            <w:webHidden/>
          </w:rPr>
          <w:fldChar w:fldCharType="separate"/>
        </w:r>
        <w:r>
          <w:rPr>
            <w:webHidden/>
          </w:rPr>
          <w:t>21</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7" w:history="1">
        <w:r w:rsidR="003431C9" w:rsidRPr="00C956F1">
          <w:rPr>
            <w:rStyle w:val="Hyperlink"/>
          </w:rPr>
          <w:t>22 DAS SANÇÕES ADMINISTRATIVAS</w:t>
        </w:r>
        <w:r w:rsidR="003431C9">
          <w:rPr>
            <w:webHidden/>
          </w:rPr>
          <w:tab/>
        </w:r>
        <w:r w:rsidR="003431C9">
          <w:rPr>
            <w:webHidden/>
          </w:rPr>
          <w:fldChar w:fldCharType="begin"/>
        </w:r>
        <w:r w:rsidR="003431C9">
          <w:rPr>
            <w:webHidden/>
          </w:rPr>
          <w:instrText xml:space="preserve"> PAGEREF _Toc74320917 \h </w:instrText>
        </w:r>
        <w:r w:rsidR="003431C9">
          <w:rPr>
            <w:webHidden/>
          </w:rPr>
        </w:r>
        <w:r w:rsidR="003431C9">
          <w:rPr>
            <w:webHidden/>
          </w:rPr>
          <w:fldChar w:fldCharType="separate"/>
        </w:r>
        <w:r>
          <w:rPr>
            <w:webHidden/>
          </w:rPr>
          <w:t>21</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18" w:history="1">
        <w:r w:rsidR="003431C9" w:rsidRPr="00C956F1">
          <w:rPr>
            <w:rStyle w:val="Hyperlink"/>
          </w:rPr>
          <w:t>24 DAS DISPOSIÇÕES GERAIS</w:t>
        </w:r>
        <w:r w:rsidR="003431C9">
          <w:rPr>
            <w:webHidden/>
          </w:rPr>
          <w:tab/>
        </w:r>
        <w:r w:rsidR="003431C9">
          <w:rPr>
            <w:webHidden/>
          </w:rPr>
          <w:fldChar w:fldCharType="begin"/>
        </w:r>
        <w:r w:rsidR="003431C9">
          <w:rPr>
            <w:webHidden/>
          </w:rPr>
          <w:instrText xml:space="preserve"> PAGEREF _Toc74320918 \h </w:instrText>
        </w:r>
        <w:r w:rsidR="003431C9">
          <w:rPr>
            <w:webHidden/>
          </w:rPr>
        </w:r>
        <w:r w:rsidR="003431C9">
          <w:rPr>
            <w:webHidden/>
          </w:rPr>
          <w:fldChar w:fldCharType="separate"/>
        </w:r>
        <w:r>
          <w:rPr>
            <w:webHidden/>
          </w:rPr>
          <w:t>24</w:t>
        </w:r>
        <w:r w:rsidR="003431C9">
          <w:rPr>
            <w:webHidden/>
          </w:rPr>
          <w:fldChar w:fldCharType="end"/>
        </w:r>
      </w:hyperlink>
    </w:p>
    <w:p w:rsidR="003431C9" w:rsidRDefault="00BF0914">
      <w:pPr>
        <w:pStyle w:val="Sumrio1"/>
        <w:rPr>
          <w:rFonts w:asciiTheme="minorHAnsi" w:eastAsiaTheme="minorEastAsia" w:hAnsiTheme="minorHAnsi" w:cstheme="minorBidi"/>
          <w:b w:val="0"/>
          <w:bCs w:val="0"/>
          <w:caps w:val="0"/>
          <w:noProof/>
          <w:sz w:val="22"/>
          <w:szCs w:val="22"/>
        </w:rPr>
      </w:pPr>
      <w:hyperlink w:anchor="_Toc74320919" w:history="1">
        <w:r w:rsidR="003431C9" w:rsidRPr="00C956F1">
          <w:rPr>
            <w:rStyle w:val="Hyperlink"/>
            <w:noProof/>
          </w:rPr>
          <w:t>ANEXO</w:t>
        </w:r>
        <w:r w:rsidR="003431C9">
          <w:rPr>
            <w:noProof/>
            <w:webHidden/>
          </w:rPr>
          <w:tab/>
        </w:r>
        <w:r w:rsidR="003431C9">
          <w:rPr>
            <w:noProof/>
            <w:webHidden/>
          </w:rPr>
          <w:fldChar w:fldCharType="begin"/>
        </w:r>
        <w:r w:rsidR="003431C9">
          <w:rPr>
            <w:noProof/>
            <w:webHidden/>
          </w:rPr>
          <w:instrText xml:space="preserve"> PAGEREF _Toc74320919 \h </w:instrText>
        </w:r>
        <w:r w:rsidR="003431C9">
          <w:rPr>
            <w:noProof/>
            <w:webHidden/>
          </w:rPr>
        </w:r>
        <w:r w:rsidR="003431C9">
          <w:rPr>
            <w:noProof/>
            <w:webHidden/>
          </w:rPr>
          <w:fldChar w:fldCharType="separate"/>
        </w:r>
        <w:r>
          <w:rPr>
            <w:noProof/>
            <w:webHidden/>
          </w:rPr>
          <w:t>26</w:t>
        </w:r>
        <w:r w:rsidR="003431C9">
          <w:rPr>
            <w:noProof/>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0" w:history="1">
        <w:r w:rsidR="003431C9" w:rsidRPr="00C956F1">
          <w:rPr>
            <w:rStyle w:val="Hyperlink"/>
            <w:rFonts w:eastAsia="Calibri"/>
          </w:rPr>
          <w:t xml:space="preserve">ANEXO I - </w:t>
        </w:r>
        <w:r w:rsidR="003431C9" w:rsidRPr="00C956F1">
          <w:rPr>
            <w:rStyle w:val="Hyperlink"/>
          </w:rPr>
          <w:t>SÍNTESE DO TERMO DE REFERÊNCIA</w:t>
        </w:r>
        <w:r w:rsidR="003431C9">
          <w:rPr>
            <w:webHidden/>
          </w:rPr>
          <w:tab/>
        </w:r>
        <w:r w:rsidR="003431C9">
          <w:rPr>
            <w:webHidden/>
          </w:rPr>
          <w:fldChar w:fldCharType="begin"/>
        </w:r>
        <w:r w:rsidR="003431C9">
          <w:rPr>
            <w:webHidden/>
          </w:rPr>
          <w:instrText xml:space="preserve"> PAGEREF _Toc74320920 \h </w:instrText>
        </w:r>
        <w:r w:rsidR="003431C9">
          <w:rPr>
            <w:webHidden/>
          </w:rPr>
        </w:r>
        <w:r w:rsidR="003431C9">
          <w:rPr>
            <w:webHidden/>
          </w:rPr>
          <w:fldChar w:fldCharType="separate"/>
        </w:r>
        <w:r>
          <w:rPr>
            <w:webHidden/>
          </w:rPr>
          <w:t>26</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1" w:history="1">
        <w:r w:rsidR="003431C9" w:rsidRPr="00C956F1">
          <w:rPr>
            <w:rStyle w:val="Hyperlink"/>
          </w:rPr>
          <w:t>1 IDENTIFICAÇÃO DO DEMANDANTE</w:t>
        </w:r>
        <w:r w:rsidR="003431C9">
          <w:rPr>
            <w:webHidden/>
          </w:rPr>
          <w:tab/>
        </w:r>
        <w:r w:rsidR="003431C9">
          <w:rPr>
            <w:webHidden/>
          </w:rPr>
          <w:fldChar w:fldCharType="begin"/>
        </w:r>
        <w:r w:rsidR="003431C9">
          <w:rPr>
            <w:webHidden/>
          </w:rPr>
          <w:instrText xml:space="preserve"> PAGEREF _Toc74320921 \h </w:instrText>
        </w:r>
        <w:r w:rsidR="003431C9">
          <w:rPr>
            <w:webHidden/>
          </w:rPr>
        </w:r>
        <w:r w:rsidR="003431C9">
          <w:rPr>
            <w:webHidden/>
          </w:rPr>
          <w:fldChar w:fldCharType="separate"/>
        </w:r>
        <w:r>
          <w:rPr>
            <w:webHidden/>
          </w:rPr>
          <w:t>26</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2" w:history="1">
        <w:r w:rsidR="003431C9" w:rsidRPr="00C956F1">
          <w:rPr>
            <w:rStyle w:val="Hyperlink"/>
          </w:rPr>
          <w:t>2 SUGESTÃO DE MODALIDADE E TIPO DE LICITAÇÃO</w:t>
        </w:r>
        <w:r w:rsidR="003431C9">
          <w:rPr>
            <w:webHidden/>
          </w:rPr>
          <w:tab/>
        </w:r>
        <w:r w:rsidR="003431C9">
          <w:rPr>
            <w:webHidden/>
          </w:rPr>
          <w:fldChar w:fldCharType="begin"/>
        </w:r>
        <w:r w:rsidR="003431C9">
          <w:rPr>
            <w:webHidden/>
          </w:rPr>
          <w:instrText xml:space="preserve"> PAGEREF _Toc74320922 \h </w:instrText>
        </w:r>
        <w:r w:rsidR="003431C9">
          <w:rPr>
            <w:webHidden/>
          </w:rPr>
        </w:r>
        <w:r w:rsidR="003431C9">
          <w:rPr>
            <w:webHidden/>
          </w:rPr>
          <w:fldChar w:fldCharType="separate"/>
        </w:r>
        <w:r>
          <w:rPr>
            <w:webHidden/>
          </w:rPr>
          <w:t>26</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3" w:history="1">
        <w:r w:rsidR="003431C9" w:rsidRPr="00C956F1">
          <w:rPr>
            <w:rStyle w:val="Hyperlink"/>
          </w:rPr>
          <w:t>3 DO OBJETO</w:t>
        </w:r>
        <w:r w:rsidR="003431C9">
          <w:rPr>
            <w:webHidden/>
          </w:rPr>
          <w:tab/>
        </w:r>
        <w:r w:rsidR="003431C9">
          <w:rPr>
            <w:webHidden/>
          </w:rPr>
          <w:fldChar w:fldCharType="begin"/>
        </w:r>
        <w:r w:rsidR="003431C9">
          <w:rPr>
            <w:webHidden/>
          </w:rPr>
          <w:instrText xml:space="preserve"> PAGEREF _Toc74320923 \h </w:instrText>
        </w:r>
        <w:r w:rsidR="003431C9">
          <w:rPr>
            <w:webHidden/>
          </w:rPr>
        </w:r>
        <w:r w:rsidR="003431C9">
          <w:rPr>
            <w:webHidden/>
          </w:rPr>
          <w:fldChar w:fldCharType="separate"/>
        </w:r>
        <w:r>
          <w:rPr>
            <w:webHidden/>
          </w:rPr>
          <w:t>26</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4" w:history="1">
        <w:r w:rsidR="003431C9" w:rsidRPr="00C956F1">
          <w:rPr>
            <w:rStyle w:val="Hyperlink"/>
          </w:rPr>
          <w:t>4 JUSTIFICATIVA DA CONTRATAÇÃO</w:t>
        </w:r>
        <w:r w:rsidR="003431C9">
          <w:rPr>
            <w:webHidden/>
          </w:rPr>
          <w:tab/>
        </w:r>
        <w:r w:rsidR="003431C9">
          <w:rPr>
            <w:webHidden/>
          </w:rPr>
          <w:fldChar w:fldCharType="begin"/>
        </w:r>
        <w:r w:rsidR="003431C9">
          <w:rPr>
            <w:webHidden/>
          </w:rPr>
          <w:instrText xml:space="preserve"> PAGEREF _Toc74320924 \h </w:instrText>
        </w:r>
        <w:r w:rsidR="003431C9">
          <w:rPr>
            <w:webHidden/>
          </w:rPr>
        </w:r>
        <w:r w:rsidR="003431C9">
          <w:rPr>
            <w:webHidden/>
          </w:rPr>
          <w:fldChar w:fldCharType="separate"/>
        </w:r>
        <w:r>
          <w:rPr>
            <w:webHidden/>
          </w:rPr>
          <w:t>26</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5" w:history="1">
        <w:r w:rsidR="003431C9" w:rsidRPr="00C956F1">
          <w:rPr>
            <w:rStyle w:val="Hyperlink"/>
          </w:rPr>
          <w:t>5 DA PREVISÃO ORÇAMENTÁRIA:</w:t>
        </w:r>
        <w:r w:rsidR="003431C9">
          <w:rPr>
            <w:webHidden/>
          </w:rPr>
          <w:tab/>
        </w:r>
        <w:r w:rsidR="003431C9">
          <w:rPr>
            <w:webHidden/>
          </w:rPr>
          <w:fldChar w:fldCharType="begin"/>
        </w:r>
        <w:r w:rsidR="003431C9">
          <w:rPr>
            <w:webHidden/>
          </w:rPr>
          <w:instrText xml:space="preserve"> PAGEREF _Toc74320925 \h </w:instrText>
        </w:r>
        <w:r w:rsidR="003431C9">
          <w:rPr>
            <w:webHidden/>
          </w:rPr>
        </w:r>
        <w:r w:rsidR="003431C9">
          <w:rPr>
            <w:webHidden/>
          </w:rPr>
          <w:fldChar w:fldCharType="separate"/>
        </w:r>
        <w:r>
          <w:rPr>
            <w:webHidden/>
          </w:rPr>
          <w:t>29</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6" w:history="1">
        <w:r w:rsidR="003431C9" w:rsidRPr="00C956F1">
          <w:rPr>
            <w:rStyle w:val="Hyperlink"/>
          </w:rPr>
          <w:t>6 DA CONFIRMAÇÃO DA AUTORIZAÇÃO DA PREVISÃO ORÇAMENTÁRIA</w:t>
        </w:r>
        <w:r w:rsidR="003431C9">
          <w:rPr>
            <w:webHidden/>
          </w:rPr>
          <w:tab/>
        </w:r>
        <w:r w:rsidR="003431C9">
          <w:rPr>
            <w:webHidden/>
          </w:rPr>
          <w:fldChar w:fldCharType="begin"/>
        </w:r>
        <w:r w:rsidR="003431C9">
          <w:rPr>
            <w:webHidden/>
          </w:rPr>
          <w:instrText xml:space="preserve"> PAGEREF _Toc74320926 \h </w:instrText>
        </w:r>
        <w:r w:rsidR="003431C9">
          <w:rPr>
            <w:webHidden/>
          </w:rPr>
        </w:r>
        <w:r w:rsidR="003431C9">
          <w:rPr>
            <w:webHidden/>
          </w:rPr>
          <w:fldChar w:fldCharType="separate"/>
        </w:r>
        <w:r>
          <w:rPr>
            <w:webHidden/>
          </w:rPr>
          <w:t>29</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7" w:history="1">
        <w:r w:rsidR="003431C9" w:rsidRPr="00C956F1">
          <w:rPr>
            <w:rStyle w:val="Hyperlink"/>
          </w:rPr>
          <w:t>7 DAS ESPECIFICAÇÕES E DAS EXIGÊNCIAS PARA A AQUISIÇÃO.</w:t>
        </w:r>
        <w:r w:rsidR="003431C9">
          <w:rPr>
            <w:webHidden/>
          </w:rPr>
          <w:tab/>
        </w:r>
        <w:r w:rsidR="003431C9">
          <w:rPr>
            <w:webHidden/>
          </w:rPr>
          <w:fldChar w:fldCharType="begin"/>
        </w:r>
        <w:r w:rsidR="003431C9">
          <w:rPr>
            <w:webHidden/>
          </w:rPr>
          <w:instrText xml:space="preserve"> PAGEREF _Toc74320927 \h </w:instrText>
        </w:r>
        <w:r w:rsidR="003431C9">
          <w:rPr>
            <w:webHidden/>
          </w:rPr>
        </w:r>
        <w:r w:rsidR="003431C9">
          <w:rPr>
            <w:webHidden/>
          </w:rPr>
          <w:fldChar w:fldCharType="separate"/>
        </w:r>
        <w:r>
          <w:rPr>
            <w:webHidden/>
          </w:rPr>
          <w:t>29</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8" w:history="1">
        <w:r w:rsidR="003431C9" w:rsidRPr="00C956F1">
          <w:rPr>
            <w:rStyle w:val="Hyperlink"/>
          </w:rPr>
          <w:t>8 DOS LOCAIS, DOS PRAZOS E CONDIÇÕES DE EXECUÇÃO DOS SERVIÇOS.</w:t>
        </w:r>
        <w:r w:rsidR="003431C9">
          <w:rPr>
            <w:webHidden/>
          </w:rPr>
          <w:tab/>
        </w:r>
        <w:r w:rsidR="003431C9">
          <w:rPr>
            <w:webHidden/>
          </w:rPr>
          <w:fldChar w:fldCharType="begin"/>
        </w:r>
        <w:r w:rsidR="003431C9">
          <w:rPr>
            <w:webHidden/>
          </w:rPr>
          <w:instrText xml:space="preserve"> PAGEREF _Toc74320928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29" w:history="1">
        <w:r w:rsidR="003431C9" w:rsidRPr="00C956F1">
          <w:rPr>
            <w:rStyle w:val="Hyperlink"/>
          </w:rPr>
          <w:t>9 DAS OBRIGAÇÕES DA CONTRATADA</w:t>
        </w:r>
        <w:r w:rsidR="003431C9">
          <w:rPr>
            <w:webHidden/>
          </w:rPr>
          <w:tab/>
        </w:r>
        <w:r w:rsidR="003431C9">
          <w:rPr>
            <w:webHidden/>
          </w:rPr>
          <w:fldChar w:fldCharType="begin"/>
        </w:r>
        <w:r w:rsidR="003431C9">
          <w:rPr>
            <w:webHidden/>
          </w:rPr>
          <w:instrText xml:space="preserve"> PAGEREF _Toc74320929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0" w:history="1">
        <w:r w:rsidR="003431C9" w:rsidRPr="00C956F1">
          <w:rPr>
            <w:rStyle w:val="Hyperlink"/>
          </w:rPr>
          <w:t>10 DAS OBRIGAÇÕES DA CONTRATANTE</w:t>
        </w:r>
        <w:r w:rsidR="003431C9">
          <w:rPr>
            <w:webHidden/>
          </w:rPr>
          <w:tab/>
        </w:r>
        <w:r w:rsidR="003431C9">
          <w:rPr>
            <w:webHidden/>
          </w:rPr>
          <w:fldChar w:fldCharType="begin"/>
        </w:r>
        <w:r w:rsidR="003431C9">
          <w:rPr>
            <w:webHidden/>
          </w:rPr>
          <w:instrText xml:space="preserve"> PAGEREF _Toc74320930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1" w:history="1">
        <w:r w:rsidR="003431C9" w:rsidRPr="00C956F1">
          <w:rPr>
            <w:rStyle w:val="Hyperlink"/>
          </w:rPr>
          <w:t>11 DO GERENCIAMENTO E FISCALIZAÇÃO</w:t>
        </w:r>
        <w:r w:rsidR="003431C9">
          <w:rPr>
            <w:webHidden/>
          </w:rPr>
          <w:tab/>
        </w:r>
        <w:r w:rsidR="003431C9">
          <w:rPr>
            <w:webHidden/>
          </w:rPr>
          <w:fldChar w:fldCharType="begin"/>
        </w:r>
        <w:r w:rsidR="003431C9">
          <w:rPr>
            <w:webHidden/>
          </w:rPr>
          <w:instrText xml:space="preserve"> PAGEREF _Toc74320931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2" w:history="1">
        <w:r w:rsidR="003431C9" w:rsidRPr="00C956F1">
          <w:rPr>
            <w:rStyle w:val="Hyperlink"/>
          </w:rPr>
          <w:t>12 DAS EXIGÊNCIAS HABILITATÓRIAS.</w:t>
        </w:r>
        <w:r w:rsidR="003431C9">
          <w:rPr>
            <w:webHidden/>
          </w:rPr>
          <w:tab/>
        </w:r>
        <w:r w:rsidR="003431C9">
          <w:rPr>
            <w:webHidden/>
          </w:rPr>
          <w:fldChar w:fldCharType="begin"/>
        </w:r>
        <w:r w:rsidR="003431C9">
          <w:rPr>
            <w:webHidden/>
          </w:rPr>
          <w:instrText xml:space="preserve"> PAGEREF _Toc74320932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3" w:history="1">
        <w:r w:rsidR="003431C9" w:rsidRPr="00C956F1">
          <w:rPr>
            <w:rStyle w:val="Hyperlink"/>
          </w:rPr>
          <w:t>13 DA PROPOSTA DE PREÇO.</w:t>
        </w:r>
        <w:r w:rsidR="003431C9">
          <w:rPr>
            <w:webHidden/>
          </w:rPr>
          <w:tab/>
        </w:r>
        <w:r w:rsidR="003431C9">
          <w:rPr>
            <w:webHidden/>
          </w:rPr>
          <w:fldChar w:fldCharType="begin"/>
        </w:r>
        <w:r w:rsidR="003431C9">
          <w:rPr>
            <w:webHidden/>
          </w:rPr>
          <w:instrText xml:space="preserve"> PAGEREF _Toc74320933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4" w:history="1">
        <w:r w:rsidR="003431C9" w:rsidRPr="00C956F1">
          <w:rPr>
            <w:rStyle w:val="Hyperlink"/>
          </w:rPr>
          <w:t>14 DO PAGAMENTO E DA APRESENTAÇÃO DA NOTA FISCAL</w:t>
        </w:r>
        <w:r w:rsidR="003431C9">
          <w:rPr>
            <w:webHidden/>
          </w:rPr>
          <w:tab/>
        </w:r>
        <w:r w:rsidR="003431C9">
          <w:rPr>
            <w:webHidden/>
          </w:rPr>
          <w:fldChar w:fldCharType="begin"/>
        </w:r>
        <w:r w:rsidR="003431C9">
          <w:rPr>
            <w:webHidden/>
          </w:rPr>
          <w:instrText xml:space="preserve"> PAGEREF _Toc74320934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5" w:history="1">
        <w:r w:rsidR="003431C9" w:rsidRPr="00C956F1">
          <w:rPr>
            <w:rStyle w:val="Hyperlink"/>
          </w:rPr>
          <w:t>15 DA VIGÊNCIA DO CONTRATO</w:t>
        </w:r>
        <w:r w:rsidR="003431C9">
          <w:rPr>
            <w:webHidden/>
          </w:rPr>
          <w:tab/>
        </w:r>
        <w:r w:rsidR="003431C9">
          <w:rPr>
            <w:webHidden/>
          </w:rPr>
          <w:fldChar w:fldCharType="begin"/>
        </w:r>
        <w:r w:rsidR="003431C9">
          <w:rPr>
            <w:webHidden/>
          </w:rPr>
          <w:instrText xml:space="preserve"> PAGEREF _Toc74320935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6" w:history="1">
        <w:r w:rsidR="003431C9" w:rsidRPr="00C956F1">
          <w:rPr>
            <w:rStyle w:val="Hyperlink"/>
          </w:rPr>
          <w:t>16 DAS SANÇÕES ADMINISTRATIVAS</w:t>
        </w:r>
        <w:r w:rsidR="003431C9">
          <w:rPr>
            <w:webHidden/>
          </w:rPr>
          <w:tab/>
        </w:r>
        <w:r w:rsidR="003431C9">
          <w:rPr>
            <w:webHidden/>
          </w:rPr>
          <w:fldChar w:fldCharType="begin"/>
        </w:r>
        <w:r w:rsidR="003431C9">
          <w:rPr>
            <w:webHidden/>
          </w:rPr>
          <w:instrText xml:space="preserve"> PAGEREF _Toc74320936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7" w:history="1">
        <w:r w:rsidR="003431C9" w:rsidRPr="00C956F1">
          <w:rPr>
            <w:rStyle w:val="Hyperlink"/>
          </w:rPr>
          <w:t>17 DAS DISPOSIÇÕES GERAIS</w:t>
        </w:r>
        <w:r w:rsidR="003431C9">
          <w:rPr>
            <w:webHidden/>
          </w:rPr>
          <w:tab/>
        </w:r>
        <w:r w:rsidR="003431C9">
          <w:rPr>
            <w:webHidden/>
          </w:rPr>
          <w:fldChar w:fldCharType="begin"/>
        </w:r>
        <w:r w:rsidR="003431C9">
          <w:rPr>
            <w:webHidden/>
          </w:rPr>
          <w:instrText xml:space="preserve"> PAGEREF _Toc74320937 \h </w:instrText>
        </w:r>
        <w:r w:rsidR="003431C9">
          <w:rPr>
            <w:webHidden/>
          </w:rPr>
        </w:r>
        <w:r w:rsidR="003431C9">
          <w:rPr>
            <w:webHidden/>
          </w:rPr>
          <w:fldChar w:fldCharType="separate"/>
        </w:r>
        <w:r>
          <w:rPr>
            <w:webHidden/>
          </w:rPr>
          <w:t>30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8" w:history="1">
        <w:r w:rsidR="003431C9" w:rsidRPr="00C956F1">
          <w:rPr>
            <w:rStyle w:val="Hyperlink"/>
          </w:rPr>
          <w:t>ANEXO II - MODELO DE PROPOSTA DE PREÇOS ESCRITA</w:t>
        </w:r>
        <w:r w:rsidR="003431C9">
          <w:rPr>
            <w:webHidden/>
          </w:rPr>
          <w:tab/>
        </w:r>
        <w:r w:rsidR="003431C9">
          <w:rPr>
            <w:webHidden/>
          </w:rPr>
          <w:fldChar w:fldCharType="begin"/>
        </w:r>
        <w:r w:rsidR="003431C9">
          <w:rPr>
            <w:webHidden/>
          </w:rPr>
          <w:instrText xml:space="preserve"> PAGEREF _Toc74320938 \h </w:instrText>
        </w:r>
        <w:r w:rsidR="003431C9">
          <w:rPr>
            <w:webHidden/>
          </w:rPr>
        </w:r>
        <w:r w:rsidR="003431C9">
          <w:rPr>
            <w:webHidden/>
          </w:rPr>
          <w:fldChar w:fldCharType="separate"/>
        </w:r>
        <w:r>
          <w:rPr>
            <w:webHidden/>
          </w:rPr>
          <w:t>32</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39" w:history="1">
        <w:r w:rsidR="003431C9" w:rsidRPr="00C956F1">
          <w:rPr>
            <w:rStyle w:val="Hyperlink"/>
          </w:rPr>
          <w:t>ANEXO III - MODELO DE ATESTADO DE CAPACIDADE TÉCNICA</w:t>
        </w:r>
        <w:r w:rsidR="003431C9">
          <w:rPr>
            <w:webHidden/>
          </w:rPr>
          <w:tab/>
        </w:r>
        <w:r w:rsidR="003431C9">
          <w:rPr>
            <w:webHidden/>
          </w:rPr>
          <w:fldChar w:fldCharType="begin"/>
        </w:r>
        <w:r w:rsidR="003431C9">
          <w:rPr>
            <w:webHidden/>
          </w:rPr>
          <w:instrText xml:space="preserve"> PAGEREF _Toc74320939 \h </w:instrText>
        </w:r>
        <w:r w:rsidR="003431C9">
          <w:rPr>
            <w:webHidden/>
          </w:rPr>
        </w:r>
        <w:r w:rsidR="003431C9">
          <w:rPr>
            <w:webHidden/>
          </w:rPr>
          <w:fldChar w:fldCharType="separate"/>
        </w:r>
        <w:r>
          <w:rPr>
            <w:webHidden/>
          </w:rPr>
          <w:t>33</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0" w:history="1">
        <w:r w:rsidR="003431C9" w:rsidRPr="00C956F1">
          <w:rPr>
            <w:rStyle w:val="Hyperlink"/>
          </w:rPr>
          <w:t>ANEXO IV - MINUTA DE CONTRATO</w:t>
        </w:r>
        <w:r w:rsidR="003431C9">
          <w:rPr>
            <w:webHidden/>
          </w:rPr>
          <w:tab/>
        </w:r>
        <w:r w:rsidR="003431C9">
          <w:rPr>
            <w:webHidden/>
          </w:rPr>
          <w:fldChar w:fldCharType="begin"/>
        </w:r>
        <w:r w:rsidR="003431C9">
          <w:rPr>
            <w:webHidden/>
          </w:rPr>
          <w:instrText xml:space="preserve"> PAGEREF _Toc74320940 \h </w:instrText>
        </w:r>
        <w:r w:rsidR="003431C9">
          <w:rPr>
            <w:webHidden/>
          </w:rPr>
        </w:r>
        <w:r w:rsidR="003431C9">
          <w:rPr>
            <w:webHidden/>
          </w:rPr>
          <w:fldChar w:fldCharType="separate"/>
        </w:r>
        <w:r>
          <w:rPr>
            <w:webHidden/>
          </w:rPr>
          <w:t>34</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1" w:history="1">
        <w:r w:rsidR="003431C9" w:rsidRPr="00C956F1">
          <w:rPr>
            <w:rStyle w:val="Hyperlink"/>
          </w:rPr>
          <w:t>1 CLÁUSULA PRIMEIRA – DO OBJETO</w:t>
        </w:r>
        <w:r w:rsidR="003431C9">
          <w:rPr>
            <w:webHidden/>
          </w:rPr>
          <w:tab/>
        </w:r>
        <w:r w:rsidR="003431C9">
          <w:rPr>
            <w:webHidden/>
          </w:rPr>
          <w:fldChar w:fldCharType="begin"/>
        </w:r>
        <w:r w:rsidR="003431C9">
          <w:rPr>
            <w:webHidden/>
          </w:rPr>
          <w:instrText xml:space="preserve"> PAGEREF _Toc74320941 \h </w:instrText>
        </w:r>
        <w:r w:rsidR="003431C9">
          <w:rPr>
            <w:webHidden/>
          </w:rPr>
        </w:r>
        <w:r w:rsidR="003431C9">
          <w:rPr>
            <w:webHidden/>
          </w:rPr>
          <w:fldChar w:fldCharType="separate"/>
        </w:r>
        <w:r>
          <w:rPr>
            <w:webHidden/>
          </w:rPr>
          <w:t>35</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2" w:history="1">
        <w:r w:rsidR="003431C9" w:rsidRPr="00C956F1">
          <w:rPr>
            <w:rStyle w:val="Hyperlink"/>
          </w:rPr>
          <w:t>2</w:t>
        </w:r>
        <w:r w:rsidR="003431C9" w:rsidRPr="00C956F1">
          <w:rPr>
            <w:rStyle w:val="Hyperlink"/>
            <w:snapToGrid w:val="0"/>
          </w:rPr>
          <w:t xml:space="preserve"> CLÁUSULA SEGUNDA – DA VIGÊNCIA </w:t>
        </w:r>
        <w:r w:rsidR="003431C9" w:rsidRPr="00C956F1">
          <w:rPr>
            <w:rStyle w:val="Hyperlink"/>
          </w:rPr>
          <w:t>DO CONTRATO</w:t>
        </w:r>
        <w:r w:rsidR="003431C9">
          <w:rPr>
            <w:webHidden/>
          </w:rPr>
          <w:tab/>
        </w:r>
        <w:r w:rsidR="003431C9">
          <w:rPr>
            <w:webHidden/>
          </w:rPr>
          <w:fldChar w:fldCharType="begin"/>
        </w:r>
        <w:r w:rsidR="003431C9">
          <w:rPr>
            <w:webHidden/>
          </w:rPr>
          <w:instrText xml:space="preserve"> PAGEREF _Toc74320942 \h </w:instrText>
        </w:r>
        <w:r w:rsidR="003431C9">
          <w:rPr>
            <w:webHidden/>
          </w:rPr>
        </w:r>
        <w:r w:rsidR="003431C9">
          <w:rPr>
            <w:webHidden/>
          </w:rPr>
          <w:fldChar w:fldCharType="separate"/>
        </w:r>
        <w:r>
          <w:rPr>
            <w:webHidden/>
          </w:rPr>
          <w:t>35</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3" w:history="1">
        <w:r w:rsidR="003431C9" w:rsidRPr="00C956F1">
          <w:rPr>
            <w:rStyle w:val="Hyperlink"/>
          </w:rPr>
          <w:t>3 CLÁUSULA TERCEIRA – DAS ESPECIFICAÇÕES DO OBJETO</w:t>
        </w:r>
        <w:r w:rsidR="003431C9">
          <w:rPr>
            <w:webHidden/>
          </w:rPr>
          <w:tab/>
        </w:r>
        <w:r w:rsidR="003431C9">
          <w:rPr>
            <w:webHidden/>
          </w:rPr>
          <w:fldChar w:fldCharType="begin"/>
        </w:r>
        <w:r w:rsidR="003431C9">
          <w:rPr>
            <w:webHidden/>
          </w:rPr>
          <w:instrText xml:space="preserve"> PAGEREF _Toc74320943 \h </w:instrText>
        </w:r>
        <w:r w:rsidR="003431C9">
          <w:rPr>
            <w:webHidden/>
          </w:rPr>
        </w:r>
        <w:r w:rsidR="003431C9">
          <w:rPr>
            <w:webHidden/>
          </w:rPr>
          <w:fldChar w:fldCharType="separate"/>
        </w:r>
        <w:r>
          <w:rPr>
            <w:webHidden/>
          </w:rPr>
          <w:t>35</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4" w:history="1">
        <w:r w:rsidR="003431C9" w:rsidRPr="00C956F1">
          <w:rPr>
            <w:rStyle w:val="Hyperlink"/>
          </w:rPr>
          <w:t>4 CLÁUSULA QUINTA – DOS LOCAIS E DOS PRAZOS PARA EXECUÇÃO DO OBJETO</w:t>
        </w:r>
        <w:r w:rsidR="003431C9">
          <w:rPr>
            <w:webHidden/>
          </w:rPr>
          <w:tab/>
        </w:r>
        <w:r w:rsidR="003431C9">
          <w:rPr>
            <w:webHidden/>
          </w:rPr>
          <w:fldChar w:fldCharType="begin"/>
        </w:r>
        <w:r w:rsidR="003431C9">
          <w:rPr>
            <w:webHidden/>
          </w:rPr>
          <w:instrText xml:space="preserve"> PAGEREF _Toc74320944 \h </w:instrText>
        </w:r>
        <w:r w:rsidR="003431C9">
          <w:rPr>
            <w:webHidden/>
          </w:rPr>
        </w:r>
        <w:r w:rsidR="003431C9">
          <w:rPr>
            <w:webHidden/>
          </w:rPr>
          <w:fldChar w:fldCharType="separate"/>
        </w:r>
        <w:r>
          <w:rPr>
            <w:webHidden/>
          </w:rPr>
          <w:t>36</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5" w:history="1">
        <w:r w:rsidR="003431C9" w:rsidRPr="00C956F1">
          <w:rPr>
            <w:rStyle w:val="Hyperlink"/>
          </w:rPr>
          <w:t>5 CLÁUSULA QUINTA – DAS OBRIGAÇÕES DA CONTRATADA</w:t>
        </w:r>
        <w:r w:rsidR="003431C9">
          <w:rPr>
            <w:webHidden/>
          </w:rPr>
          <w:tab/>
        </w:r>
        <w:r w:rsidR="003431C9">
          <w:rPr>
            <w:webHidden/>
          </w:rPr>
          <w:fldChar w:fldCharType="begin"/>
        </w:r>
        <w:r w:rsidR="003431C9">
          <w:rPr>
            <w:webHidden/>
          </w:rPr>
          <w:instrText xml:space="preserve"> PAGEREF _Toc74320945 \h </w:instrText>
        </w:r>
        <w:r w:rsidR="003431C9">
          <w:rPr>
            <w:webHidden/>
          </w:rPr>
        </w:r>
        <w:r w:rsidR="003431C9">
          <w:rPr>
            <w:webHidden/>
          </w:rPr>
          <w:fldChar w:fldCharType="separate"/>
        </w:r>
        <w:r>
          <w:rPr>
            <w:webHidden/>
          </w:rPr>
          <w:t>36</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6" w:history="1">
        <w:r w:rsidR="003431C9" w:rsidRPr="00C956F1">
          <w:rPr>
            <w:rStyle w:val="Hyperlink"/>
          </w:rPr>
          <w:t>6 CLÁUSULA SEXTA – DAS OBRIGAÇÕES DA CONTRATANTE</w:t>
        </w:r>
        <w:r w:rsidR="003431C9">
          <w:rPr>
            <w:webHidden/>
          </w:rPr>
          <w:tab/>
        </w:r>
        <w:r w:rsidR="003431C9">
          <w:rPr>
            <w:webHidden/>
          </w:rPr>
          <w:fldChar w:fldCharType="begin"/>
        </w:r>
        <w:r w:rsidR="003431C9">
          <w:rPr>
            <w:webHidden/>
          </w:rPr>
          <w:instrText xml:space="preserve"> PAGEREF _Toc74320946 \h </w:instrText>
        </w:r>
        <w:r w:rsidR="003431C9">
          <w:rPr>
            <w:webHidden/>
          </w:rPr>
        </w:r>
        <w:r w:rsidR="003431C9">
          <w:rPr>
            <w:webHidden/>
          </w:rPr>
          <w:fldChar w:fldCharType="separate"/>
        </w:r>
        <w:r>
          <w:rPr>
            <w:webHidden/>
          </w:rPr>
          <w:t>37</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7" w:history="1">
        <w:r w:rsidR="003431C9" w:rsidRPr="00C956F1">
          <w:rPr>
            <w:rStyle w:val="Hyperlink"/>
          </w:rPr>
          <w:t>7 CLÁUSULA SÉTIMA – DO ACOMPANHAMENTO E DA FISCALIZAÇÃO</w:t>
        </w:r>
        <w:r w:rsidR="003431C9">
          <w:rPr>
            <w:webHidden/>
          </w:rPr>
          <w:tab/>
        </w:r>
        <w:r w:rsidR="003431C9">
          <w:rPr>
            <w:webHidden/>
          </w:rPr>
          <w:fldChar w:fldCharType="begin"/>
        </w:r>
        <w:r w:rsidR="003431C9">
          <w:rPr>
            <w:webHidden/>
          </w:rPr>
          <w:instrText xml:space="preserve"> PAGEREF _Toc74320947 \h </w:instrText>
        </w:r>
        <w:r w:rsidR="003431C9">
          <w:rPr>
            <w:webHidden/>
          </w:rPr>
        </w:r>
        <w:r w:rsidR="003431C9">
          <w:rPr>
            <w:webHidden/>
          </w:rPr>
          <w:fldChar w:fldCharType="separate"/>
        </w:r>
        <w:r>
          <w:rPr>
            <w:webHidden/>
          </w:rPr>
          <w:t>37</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8" w:history="1">
        <w:r w:rsidR="003431C9" w:rsidRPr="00C956F1">
          <w:rPr>
            <w:rStyle w:val="Hyperlink"/>
          </w:rPr>
          <w:t>8 CLÁUSULA OITAVA – DA DOTAÇÃO ORÇAMENTÁRIA</w:t>
        </w:r>
        <w:r w:rsidR="003431C9">
          <w:rPr>
            <w:webHidden/>
          </w:rPr>
          <w:tab/>
        </w:r>
        <w:r w:rsidR="003431C9">
          <w:rPr>
            <w:webHidden/>
          </w:rPr>
          <w:fldChar w:fldCharType="begin"/>
        </w:r>
        <w:r w:rsidR="003431C9">
          <w:rPr>
            <w:webHidden/>
          </w:rPr>
          <w:instrText xml:space="preserve"> PAGEREF _Toc74320948 \h </w:instrText>
        </w:r>
        <w:r w:rsidR="003431C9">
          <w:rPr>
            <w:webHidden/>
          </w:rPr>
        </w:r>
        <w:r w:rsidR="003431C9">
          <w:rPr>
            <w:webHidden/>
          </w:rPr>
          <w:fldChar w:fldCharType="separate"/>
        </w:r>
        <w:r>
          <w:rPr>
            <w:webHidden/>
          </w:rPr>
          <w:t>39</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49" w:history="1">
        <w:r w:rsidR="003431C9" w:rsidRPr="00C956F1">
          <w:rPr>
            <w:rStyle w:val="Hyperlink"/>
          </w:rPr>
          <w:t>9 CLÁUSULA NONA – DO PREÇO E CONDIÇÕES DE PAGAMENTO</w:t>
        </w:r>
        <w:r w:rsidR="003431C9">
          <w:rPr>
            <w:webHidden/>
          </w:rPr>
          <w:tab/>
        </w:r>
        <w:r w:rsidR="003431C9">
          <w:rPr>
            <w:webHidden/>
          </w:rPr>
          <w:fldChar w:fldCharType="begin"/>
        </w:r>
        <w:r w:rsidR="003431C9">
          <w:rPr>
            <w:webHidden/>
          </w:rPr>
          <w:instrText xml:space="preserve"> PAGEREF _Toc74320949 \h </w:instrText>
        </w:r>
        <w:r w:rsidR="003431C9">
          <w:rPr>
            <w:webHidden/>
          </w:rPr>
        </w:r>
        <w:r w:rsidR="003431C9">
          <w:rPr>
            <w:webHidden/>
          </w:rPr>
          <w:fldChar w:fldCharType="separate"/>
        </w:r>
        <w:r>
          <w:rPr>
            <w:webHidden/>
          </w:rPr>
          <w:t>40</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50" w:history="1">
        <w:r w:rsidR="003431C9" w:rsidRPr="00C956F1">
          <w:rPr>
            <w:rStyle w:val="Hyperlink"/>
          </w:rPr>
          <w:t>10 CLÁUSULA DÉCIMA – REAJUSTE E ALTERAÇÕES</w:t>
        </w:r>
        <w:r w:rsidR="003431C9">
          <w:rPr>
            <w:webHidden/>
          </w:rPr>
          <w:tab/>
        </w:r>
        <w:r w:rsidR="003431C9">
          <w:rPr>
            <w:webHidden/>
          </w:rPr>
          <w:fldChar w:fldCharType="begin"/>
        </w:r>
        <w:r w:rsidR="003431C9">
          <w:rPr>
            <w:webHidden/>
          </w:rPr>
          <w:instrText xml:space="preserve"> PAGEREF _Toc74320950 \h </w:instrText>
        </w:r>
        <w:r w:rsidR="003431C9">
          <w:rPr>
            <w:webHidden/>
          </w:rPr>
        </w:r>
        <w:r w:rsidR="003431C9">
          <w:rPr>
            <w:webHidden/>
          </w:rPr>
          <w:fldChar w:fldCharType="separate"/>
        </w:r>
        <w:r>
          <w:rPr>
            <w:webHidden/>
          </w:rPr>
          <w:t>41</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51" w:history="1">
        <w:r w:rsidR="003431C9" w:rsidRPr="00C956F1">
          <w:rPr>
            <w:rStyle w:val="Hyperlink"/>
          </w:rPr>
          <w:t>11 CLÁUSULA DÉCIMA PRIMEIRA - DAS SANÇÕES ADMINISTRATIVAS</w:t>
        </w:r>
        <w:r w:rsidR="003431C9">
          <w:rPr>
            <w:webHidden/>
          </w:rPr>
          <w:tab/>
        </w:r>
        <w:r w:rsidR="003431C9">
          <w:rPr>
            <w:webHidden/>
          </w:rPr>
          <w:fldChar w:fldCharType="begin"/>
        </w:r>
        <w:r w:rsidR="003431C9">
          <w:rPr>
            <w:webHidden/>
          </w:rPr>
          <w:instrText xml:space="preserve"> PAGEREF _Toc74320951 \h </w:instrText>
        </w:r>
        <w:r w:rsidR="003431C9">
          <w:rPr>
            <w:webHidden/>
          </w:rPr>
        </w:r>
        <w:r w:rsidR="003431C9">
          <w:rPr>
            <w:webHidden/>
          </w:rPr>
          <w:fldChar w:fldCharType="separate"/>
        </w:r>
        <w:r>
          <w:rPr>
            <w:webHidden/>
          </w:rPr>
          <w:t>41</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52" w:history="1">
        <w:r w:rsidR="003431C9" w:rsidRPr="00C956F1">
          <w:rPr>
            <w:rStyle w:val="Hyperlink"/>
          </w:rPr>
          <w:t>12 CLÁUSULA DÉCIMA SEGUNDA – DA CLÁUSULA ANTICORRUPÇÃO</w:t>
        </w:r>
        <w:r w:rsidR="003431C9">
          <w:rPr>
            <w:webHidden/>
          </w:rPr>
          <w:tab/>
        </w:r>
        <w:r w:rsidR="003431C9">
          <w:rPr>
            <w:webHidden/>
          </w:rPr>
          <w:fldChar w:fldCharType="begin"/>
        </w:r>
        <w:r w:rsidR="003431C9">
          <w:rPr>
            <w:webHidden/>
          </w:rPr>
          <w:instrText xml:space="preserve"> PAGEREF _Toc74320952 \h </w:instrText>
        </w:r>
        <w:r w:rsidR="003431C9">
          <w:rPr>
            <w:webHidden/>
          </w:rPr>
        </w:r>
        <w:r w:rsidR="003431C9">
          <w:rPr>
            <w:webHidden/>
          </w:rPr>
          <w:fldChar w:fldCharType="separate"/>
        </w:r>
        <w:r>
          <w:rPr>
            <w:webHidden/>
          </w:rPr>
          <w:t>42</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53" w:history="1">
        <w:r w:rsidR="003431C9" w:rsidRPr="00C956F1">
          <w:rPr>
            <w:rStyle w:val="Hyperlink"/>
          </w:rPr>
          <w:t>13 CLÁUSULA DÉCIMA TERCEIRA – DA RESCISÃO</w:t>
        </w:r>
        <w:r w:rsidR="003431C9">
          <w:rPr>
            <w:webHidden/>
          </w:rPr>
          <w:tab/>
        </w:r>
        <w:r w:rsidR="003431C9">
          <w:rPr>
            <w:webHidden/>
          </w:rPr>
          <w:fldChar w:fldCharType="begin"/>
        </w:r>
        <w:r w:rsidR="003431C9">
          <w:rPr>
            <w:webHidden/>
          </w:rPr>
          <w:instrText xml:space="preserve"> PAGEREF _Toc74320953 \h </w:instrText>
        </w:r>
        <w:r w:rsidR="003431C9">
          <w:rPr>
            <w:webHidden/>
          </w:rPr>
        </w:r>
        <w:r w:rsidR="003431C9">
          <w:rPr>
            <w:webHidden/>
          </w:rPr>
          <w:fldChar w:fldCharType="separate"/>
        </w:r>
        <w:r>
          <w:rPr>
            <w:webHidden/>
          </w:rPr>
          <w:t>42</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54" w:history="1">
        <w:r w:rsidR="003431C9" w:rsidRPr="00C956F1">
          <w:rPr>
            <w:rStyle w:val="Hyperlink"/>
          </w:rPr>
          <w:t>14 CLÁUSULA DÉCIMA QUARTA DOS CASOS OMISSOS</w:t>
        </w:r>
        <w:r w:rsidR="003431C9">
          <w:rPr>
            <w:webHidden/>
          </w:rPr>
          <w:tab/>
        </w:r>
        <w:r w:rsidR="003431C9">
          <w:rPr>
            <w:webHidden/>
          </w:rPr>
          <w:fldChar w:fldCharType="begin"/>
        </w:r>
        <w:r w:rsidR="003431C9">
          <w:rPr>
            <w:webHidden/>
          </w:rPr>
          <w:instrText xml:space="preserve"> PAGEREF _Toc74320954 \h </w:instrText>
        </w:r>
        <w:r w:rsidR="003431C9">
          <w:rPr>
            <w:webHidden/>
          </w:rPr>
        </w:r>
        <w:r w:rsidR="003431C9">
          <w:rPr>
            <w:webHidden/>
          </w:rPr>
          <w:fldChar w:fldCharType="separate"/>
        </w:r>
        <w:r>
          <w:rPr>
            <w:webHidden/>
          </w:rPr>
          <w:t>43</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55" w:history="1">
        <w:r w:rsidR="003431C9" w:rsidRPr="00C956F1">
          <w:rPr>
            <w:rStyle w:val="Hyperlink"/>
            <w:snapToGrid w:val="0"/>
          </w:rPr>
          <w:t>15 CLÁUSULA DÉCIMA QUINTA – DA PUBLICIDADE</w:t>
        </w:r>
        <w:r w:rsidR="003431C9">
          <w:rPr>
            <w:webHidden/>
          </w:rPr>
          <w:tab/>
        </w:r>
        <w:r w:rsidR="003431C9">
          <w:rPr>
            <w:webHidden/>
          </w:rPr>
          <w:fldChar w:fldCharType="begin"/>
        </w:r>
        <w:r w:rsidR="003431C9">
          <w:rPr>
            <w:webHidden/>
          </w:rPr>
          <w:instrText xml:space="preserve"> PAGEREF _Toc74320955 \h </w:instrText>
        </w:r>
        <w:r w:rsidR="003431C9">
          <w:rPr>
            <w:webHidden/>
          </w:rPr>
        </w:r>
        <w:r w:rsidR="003431C9">
          <w:rPr>
            <w:webHidden/>
          </w:rPr>
          <w:fldChar w:fldCharType="separate"/>
        </w:r>
        <w:r>
          <w:rPr>
            <w:webHidden/>
          </w:rPr>
          <w:t>43</w:t>
        </w:r>
        <w:r w:rsidR="003431C9">
          <w:rPr>
            <w:webHidden/>
          </w:rPr>
          <w:fldChar w:fldCharType="end"/>
        </w:r>
      </w:hyperlink>
    </w:p>
    <w:p w:rsidR="003431C9" w:rsidRDefault="00BF0914">
      <w:pPr>
        <w:pStyle w:val="Sumrio2"/>
        <w:rPr>
          <w:rFonts w:asciiTheme="minorHAnsi" w:eastAsiaTheme="minorEastAsia" w:hAnsiTheme="minorHAnsi" w:cstheme="minorBidi"/>
          <w:smallCaps w:val="0"/>
          <w:sz w:val="22"/>
          <w:szCs w:val="22"/>
        </w:rPr>
      </w:pPr>
      <w:hyperlink w:anchor="_Toc74320956" w:history="1">
        <w:r w:rsidR="003431C9" w:rsidRPr="00C956F1">
          <w:rPr>
            <w:rStyle w:val="Hyperlink"/>
            <w:snapToGrid w:val="0"/>
          </w:rPr>
          <w:t>16 CLÁUSULA DÉCIMA SEXTA – DO FORO</w:t>
        </w:r>
        <w:r w:rsidR="003431C9">
          <w:rPr>
            <w:webHidden/>
          </w:rPr>
          <w:tab/>
        </w:r>
        <w:r w:rsidR="003431C9">
          <w:rPr>
            <w:webHidden/>
          </w:rPr>
          <w:fldChar w:fldCharType="begin"/>
        </w:r>
        <w:r w:rsidR="003431C9">
          <w:rPr>
            <w:webHidden/>
          </w:rPr>
          <w:instrText xml:space="preserve"> PAGEREF _Toc74320956 \h </w:instrText>
        </w:r>
        <w:r w:rsidR="003431C9">
          <w:rPr>
            <w:webHidden/>
          </w:rPr>
        </w:r>
        <w:r w:rsidR="003431C9">
          <w:rPr>
            <w:webHidden/>
          </w:rPr>
          <w:fldChar w:fldCharType="separate"/>
        </w:r>
        <w:r>
          <w:rPr>
            <w:webHidden/>
          </w:rPr>
          <w:t>43</w:t>
        </w:r>
        <w:r w:rsidR="003431C9">
          <w:rPr>
            <w:webHidden/>
          </w:rPr>
          <w:fldChar w:fldCharType="end"/>
        </w:r>
      </w:hyperlink>
    </w:p>
    <w:p w:rsidR="006F753E" w:rsidRPr="006F753E" w:rsidRDefault="006F753E" w:rsidP="006F753E">
      <w:r w:rsidRPr="006F753E">
        <w:rPr>
          <w:sz w:val="20"/>
          <w:szCs w:val="20"/>
        </w:rPr>
        <w:fldChar w:fldCharType="end"/>
      </w:r>
    </w:p>
    <w:p w:rsidR="006F753E" w:rsidRPr="006F753E" w:rsidRDefault="006F753E" w:rsidP="006F753E">
      <w:r w:rsidRPr="006F753E">
        <w:br w:type="page"/>
      </w:r>
    </w:p>
    <w:p w:rsidR="006F753E" w:rsidRPr="006F753E" w:rsidRDefault="006F753E" w:rsidP="00D63753">
      <w:pPr>
        <w:pStyle w:val="00-TituloEdital"/>
      </w:pPr>
      <w:bookmarkStart w:id="2" w:name="_Toc380557810"/>
      <w:bookmarkStart w:id="3" w:name="_Toc74320895"/>
      <w:r w:rsidRPr="006F753E">
        <w:lastRenderedPageBreak/>
        <w:t xml:space="preserve">EDITAL DO PREGÃO ELETRÔNICO Nº. </w:t>
      </w:r>
      <w:r w:rsidR="00793D6C">
        <w:t>043</w:t>
      </w:r>
      <w:r w:rsidRPr="006F753E">
        <w:t>/</w:t>
      </w:r>
      <w:bookmarkEnd w:id="2"/>
      <w:r w:rsidRPr="006F753E">
        <w:t>20</w:t>
      </w:r>
      <w:r w:rsidR="00B7092E">
        <w:t>2</w:t>
      </w:r>
      <w:r w:rsidR="0060660D">
        <w:t>1</w:t>
      </w:r>
      <w:bookmarkEnd w:id="3"/>
    </w:p>
    <w:p w:rsidR="006F753E" w:rsidRDefault="006F753E" w:rsidP="006F753E">
      <w:pPr>
        <w:pBdr>
          <w:bottom w:val="single" w:sz="4" w:space="1" w:color="auto"/>
        </w:pBdr>
        <w:shd w:val="pct15" w:color="auto" w:fill="auto"/>
        <w:jc w:val="center"/>
        <w:rPr>
          <w:b/>
        </w:rPr>
      </w:pPr>
      <w:r w:rsidRPr="006F753E">
        <w:rPr>
          <w:b/>
        </w:rPr>
        <w:t xml:space="preserve">PROCESSO ADMINISTRATIVO Nº </w:t>
      </w:r>
      <w:r w:rsidR="00E112C5">
        <w:rPr>
          <w:b/>
        </w:rPr>
        <w:t>124226/2021</w:t>
      </w:r>
    </w:p>
    <w:p w:rsidR="005363F5" w:rsidRPr="006F753E" w:rsidRDefault="005363F5" w:rsidP="006F753E">
      <w:pPr>
        <w:pBdr>
          <w:bottom w:val="single" w:sz="4" w:space="1" w:color="auto"/>
        </w:pBdr>
        <w:shd w:val="pct15" w:color="auto" w:fill="auto"/>
        <w:jc w:val="center"/>
        <w:rPr>
          <w:b/>
        </w:rPr>
      </w:pPr>
      <w:r>
        <w:rPr>
          <w:b/>
        </w:rPr>
        <w:t>EXCLUSIVA ME/EPP</w:t>
      </w:r>
    </w:p>
    <w:p w:rsidR="006F753E" w:rsidRPr="006F753E" w:rsidRDefault="006F753E" w:rsidP="009D1547">
      <w:pPr>
        <w:pStyle w:val="01-Titulo"/>
      </w:pPr>
      <w:bookmarkStart w:id="4" w:name="_Toc380557811"/>
      <w:bookmarkStart w:id="5" w:name="_Toc74320896"/>
      <w:r w:rsidRPr="006F753E">
        <w:t>PREÂMBULO</w:t>
      </w:r>
      <w:bookmarkEnd w:id="4"/>
      <w:bookmarkEnd w:id="5"/>
    </w:p>
    <w:p w:rsidR="00AF0803" w:rsidRDefault="00AF0803" w:rsidP="00482B9E">
      <w:pPr>
        <w:pStyle w:val="11-Numerao1"/>
      </w:pPr>
      <w:r w:rsidRPr="00AF0803">
        <w:t>Torna-se público</w:t>
      </w:r>
      <w:r>
        <w:t xml:space="preserve">, </w:t>
      </w:r>
      <w:r w:rsidRPr="00AF0803">
        <w:t>para conhecimento dos interessados</w:t>
      </w:r>
      <w:r>
        <w:t>,</w:t>
      </w:r>
      <w:r w:rsidRPr="00AF0803">
        <w:t xml:space="preserve"> que o </w:t>
      </w:r>
      <w:r w:rsidRPr="00AF0803">
        <w:rPr>
          <w:b/>
        </w:rPr>
        <w:t>ESTADO DE MATO GROSSO</w:t>
      </w:r>
      <w:r w:rsidRPr="00AF0803">
        <w:t xml:space="preserve">, através da </w:t>
      </w:r>
      <w:r w:rsidRPr="00AF0803">
        <w:rPr>
          <w:b/>
        </w:rPr>
        <w:t>SECRETARIA DE ESTADO DE SAÚDE</w:t>
      </w:r>
      <w:r w:rsidRPr="00AF0803">
        <w:t>,</w:t>
      </w:r>
      <w:r>
        <w:t xml:space="preserve"> </w:t>
      </w:r>
      <w:r w:rsidRPr="00AF0803">
        <w:t xml:space="preserve">sob o CNPJ </w:t>
      </w:r>
      <w:r>
        <w:t>nº.</w:t>
      </w:r>
      <w:r w:rsidRPr="00AF0803">
        <w:t xml:space="preserve"> 04.441.389/0001-61</w:t>
      </w:r>
      <w:r>
        <w:t xml:space="preserve">, </w:t>
      </w:r>
      <w:r w:rsidRPr="00AF0803">
        <w:t>representada pelo Secretário de Estado de Saúde, por meio da Superintendência de Aquisições e Contratos, sediad</w:t>
      </w:r>
      <w:r>
        <w:t>a no</w:t>
      </w:r>
      <w:r w:rsidRPr="00AF0803">
        <w:t xml:space="preserve"> </w:t>
      </w:r>
      <w:r>
        <w:t xml:space="preserve">Palácio </w:t>
      </w:r>
      <w:proofErr w:type="spellStart"/>
      <w:r>
        <w:t>Paiaguás</w:t>
      </w:r>
      <w:proofErr w:type="spellEnd"/>
      <w:r>
        <w:t xml:space="preserve">, </w:t>
      </w:r>
      <w:r w:rsidRPr="000A5B7C">
        <w:t xml:space="preserve">Rua Júlio Domingos de Campos, s/n. (Antiga Rua D, Quadra 12, Lote </w:t>
      </w:r>
      <w:r w:rsidR="000A5B7C">
        <w:t>02, Bloco 05), Centro Político</w:t>
      </w:r>
      <w:r w:rsidRPr="000A5B7C">
        <w:t xml:space="preserve"> Administrativo, CEP.: 78.049-902, Cuiabá/MT;</w:t>
      </w:r>
      <w:r w:rsidRPr="00AF0803">
        <w:t xml:space="preserve"> realizará licitação,</w:t>
      </w:r>
      <w:r w:rsidRPr="00AF0803">
        <w:rPr>
          <w:i/>
        </w:rPr>
        <w:t xml:space="preserve"> </w:t>
      </w:r>
      <w:r w:rsidRPr="00AF0803">
        <w:t xml:space="preserve">na modalidade </w:t>
      </w:r>
      <w:r w:rsidRPr="00903167">
        <w:rPr>
          <w:b/>
        </w:rPr>
        <w:t>PREGÃO</w:t>
      </w:r>
      <w:r w:rsidRPr="00AF0803">
        <w:t xml:space="preserve">, na forma </w:t>
      </w:r>
      <w:r w:rsidRPr="00903167">
        <w:rPr>
          <w:b/>
        </w:rPr>
        <w:t>ELETRÔNICA</w:t>
      </w:r>
      <w:r w:rsidRPr="00AF0803">
        <w:t xml:space="preserve">, com critério de julgamento </w:t>
      </w:r>
      <w:r w:rsidR="00F06DEA" w:rsidRPr="00F06DEA">
        <w:rPr>
          <w:b/>
          <w:i/>
          <w:u w:val="single"/>
        </w:rPr>
        <w:t>menor preço</w:t>
      </w:r>
      <w:r w:rsidR="008945BD">
        <w:rPr>
          <w:b/>
          <w:i/>
          <w:u w:val="single"/>
        </w:rPr>
        <w:t xml:space="preserve"> unitário por item</w:t>
      </w:r>
      <w:r w:rsidRPr="00AF0803">
        <w:t>, nos termos da</w:t>
      </w:r>
      <w:r w:rsidR="004D56E5">
        <w:t xml:space="preserve"> </w:t>
      </w:r>
      <w:r w:rsidRPr="00AF0803">
        <w:t xml:space="preserve">Lei nº 10.520, de 17 de julho de 2002, </w:t>
      </w:r>
      <w:r w:rsidR="00F035AC">
        <w:t xml:space="preserve">Lei Federal n° 13.979/2020, </w:t>
      </w:r>
      <w:r w:rsidRPr="00AF0803">
        <w:t xml:space="preserve">do Decreto nº 10.024, de 20 de setembro de 2019, </w:t>
      </w:r>
      <w:r w:rsidRPr="00956551">
        <w:t>do Decreto nº 7.746, de 05 de junho de 2012</w:t>
      </w:r>
      <w:r w:rsidRPr="00AF0803">
        <w:t xml:space="preserve">, </w:t>
      </w:r>
      <w:r w:rsidR="00BA461C">
        <w:t xml:space="preserve">dos Decretos Estaduais: n° 840 de </w:t>
      </w:r>
      <w:r w:rsidR="00BA461C" w:rsidRPr="00BA461C">
        <w:t>10</w:t>
      </w:r>
      <w:r w:rsidR="00CF0915">
        <w:t xml:space="preserve"> fevereiro de </w:t>
      </w:r>
      <w:r w:rsidR="00BA461C" w:rsidRPr="00BA461C">
        <w:t>2017</w:t>
      </w:r>
      <w:r w:rsidR="00956551">
        <w:t xml:space="preserve">, </w:t>
      </w:r>
      <w:r w:rsidR="00CF0915">
        <w:t>n° 7.218, de 14 de março de 2006</w:t>
      </w:r>
      <w:r w:rsidR="006F753E" w:rsidRPr="00956551">
        <w:t>, e</w:t>
      </w:r>
      <w:r w:rsidR="00CF0915">
        <w:t xml:space="preserve"> nº 8.199</w:t>
      </w:r>
      <w:r w:rsidR="00CF0915" w:rsidRPr="00956551">
        <w:t>,</w:t>
      </w:r>
      <w:r w:rsidR="00CF0915">
        <w:t xml:space="preserve"> </w:t>
      </w:r>
      <w:r w:rsidR="00CF0915" w:rsidRPr="00CF0915">
        <w:t>de 16 de outubro de 2006</w:t>
      </w:r>
      <w:r w:rsidR="00CF0915">
        <w:t xml:space="preserve">, </w:t>
      </w:r>
      <w:r w:rsidRPr="00AF0803">
        <w:t>das Instruções Normativas SEGES/MP nº 05, de 26 de maio de 2017 e nº 03, de 26 de abril de 2018 e da Instrução Normativa SLTI/MP nº 01, de 19 de janeiro de 2010, da</w:t>
      </w:r>
      <w:r w:rsidR="00CF0915">
        <w:t>s</w:t>
      </w:r>
      <w:r w:rsidRPr="00AF0803">
        <w:t xml:space="preserve"> Lei</w:t>
      </w:r>
      <w:r w:rsidR="00CF0915">
        <w:t>s</w:t>
      </w:r>
      <w:r w:rsidRPr="00AF0803">
        <w:t xml:space="preserve"> Complementar</w:t>
      </w:r>
      <w:r w:rsidR="00CF0915">
        <w:t>es</w:t>
      </w:r>
      <w:r w:rsidR="00967866">
        <w:t>:</w:t>
      </w:r>
      <w:r w:rsidRPr="00AF0803">
        <w:t xml:space="preserve"> n° 123, de 14 de dezembro de 2006,</w:t>
      </w:r>
      <w:r w:rsidR="00CF0915">
        <w:t xml:space="preserve"> </w:t>
      </w:r>
      <w:r w:rsidR="00CF0915" w:rsidRPr="006F753E">
        <w:t>nº 10.442</w:t>
      </w:r>
      <w:r w:rsidR="00CF0915">
        <w:t>, de 03 de outubro de 2016</w:t>
      </w:r>
      <w:r w:rsidR="00967866">
        <w:t xml:space="preserve">, e </w:t>
      </w:r>
      <w:r w:rsidR="00CF0915" w:rsidRPr="006F753E">
        <w:t xml:space="preserve">nº </w:t>
      </w:r>
      <w:r w:rsidR="00CF0915">
        <w:t>605</w:t>
      </w:r>
      <w:r w:rsidR="00B47028">
        <w:t>, de 29 de agosto de 2018</w:t>
      </w:r>
      <w:r w:rsidR="00CF0915">
        <w:t xml:space="preserve">, </w:t>
      </w:r>
      <w:r w:rsidR="00967866">
        <w:t xml:space="preserve">da </w:t>
      </w:r>
      <w:r w:rsidR="00CF0915">
        <w:t xml:space="preserve">Lei nº 5.764, de </w:t>
      </w:r>
      <w:r w:rsidR="00967866">
        <w:t xml:space="preserve">16 de dezembro de </w:t>
      </w:r>
      <w:r w:rsidR="00CF0915">
        <w:t xml:space="preserve">1971, e </w:t>
      </w:r>
      <w:r w:rsidRPr="00AF0803">
        <w:t>do Decreto n° 8.538, de 06 de outubro de 2015, aplicando-se, subsidiariamente, a Lei nº 8.666, de 21 de junho de 1993 e as exigências estabelecidas neste Edital</w:t>
      </w:r>
      <w:r w:rsidR="00FD52D9">
        <w:t>.</w:t>
      </w:r>
    </w:p>
    <w:p w:rsidR="0047748F" w:rsidRDefault="0047748F" w:rsidP="0060660D">
      <w:pPr>
        <w:jc w:val="both"/>
      </w:pPr>
      <w:r w:rsidRPr="0060660D">
        <w:rPr>
          <w:b/>
          <w:sz w:val="21"/>
          <w:szCs w:val="21"/>
        </w:rPr>
        <w:t>Obs.</w:t>
      </w:r>
      <w:r w:rsidRPr="0060660D">
        <w:rPr>
          <w:sz w:val="21"/>
          <w:szCs w:val="21"/>
        </w:rPr>
        <w:t xml:space="preserve"> Em observância ao art. </w:t>
      </w:r>
      <w:r w:rsidR="00452541" w:rsidRPr="00452541">
        <w:rPr>
          <w:sz w:val="21"/>
          <w:szCs w:val="21"/>
        </w:rPr>
        <w:t>art. 5º, da Medida Provisória n° 1.047, de 03 de maio de 2021</w:t>
      </w:r>
      <w:r w:rsidRPr="0060660D">
        <w:rPr>
          <w:sz w:val="21"/>
          <w:szCs w:val="21"/>
        </w:rPr>
        <w:t>, considerando ser a presente demanda necessária ao enfrentamento da emergência decorrente do COVID-19, informamos que, excepcionalmente, os prazos informados neste edital serão reduzidos pela metade</w:t>
      </w:r>
      <w:r w:rsidRPr="0047748F">
        <w:t>.</w:t>
      </w:r>
    </w:p>
    <w:p w:rsidR="0060660D" w:rsidRPr="0047748F" w:rsidRDefault="0060660D" w:rsidP="0060660D">
      <w:pPr>
        <w:jc w:val="both"/>
      </w:pPr>
    </w:p>
    <w:p w:rsidR="00793D6C" w:rsidRDefault="00FD52D9" w:rsidP="00FD52D9">
      <w:pPr>
        <w:rPr>
          <w:b/>
        </w:rPr>
      </w:pPr>
      <w:r w:rsidRPr="00FD52D9">
        <w:rPr>
          <w:b/>
        </w:rPr>
        <w:t>Data da sessão:</w:t>
      </w:r>
      <w:r>
        <w:rPr>
          <w:b/>
        </w:rPr>
        <w:t xml:space="preserve"> </w:t>
      </w:r>
      <w:r w:rsidR="00793D6C">
        <w:rPr>
          <w:b/>
        </w:rPr>
        <w:t>21</w:t>
      </w:r>
      <w:r w:rsidRPr="00F06DEA">
        <w:rPr>
          <w:b/>
        </w:rPr>
        <w:t>/</w:t>
      </w:r>
      <w:r w:rsidR="00793D6C">
        <w:rPr>
          <w:b/>
        </w:rPr>
        <w:t>06</w:t>
      </w:r>
      <w:r w:rsidRPr="00F06DEA">
        <w:rPr>
          <w:b/>
        </w:rPr>
        <w:t>/</w:t>
      </w:r>
      <w:r w:rsidR="00793D6C">
        <w:rPr>
          <w:b/>
        </w:rPr>
        <w:t>2021</w:t>
      </w:r>
    </w:p>
    <w:p w:rsidR="00FD52D9" w:rsidRPr="00F06DEA" w:rsidRDefault="00FD52D9" w:rsidP="00FD52D9">
      <w:pPr>
        <w:rPr>
          <w:b/>
        </w:rPr>
      </w:pPr>
      <w:r w:rsidRPr="00F06DEA">
        <w:rPr>
          <w:b/>
        </w:rPr>
        <w:t xml:space="preserve">Horário: </w:t>
      </w:r>
      <w:r w:rsidR="00793D6C">
        <w:rPr>
          <w:b/>
        </w:rPr>
        <w:t>09</w:t>
      </w:r>
      <w:r w:rsidRPr="00F06DEA">
        <w:rPr>
          <w:b/>
        </w:rPr>
        <w:t>h</w:t>
      </w:r>
      <w:r w:rsidR="00793D6C">
        <w:rPr>
          <w:b/>
        </w:rPr>
        <w:t>30</w:t>
      </w:r>
      <w:r w:rsidRPr="00F06DEA">
        <w:rPr>
          <w:b/>
        </w:rPr>
        <w:t>min (horário de Brasília)</w:t>
      </w:r>
    </w:p>
    <w:p w:rsidR="00FD52D9" w:rsidRDefault="00FD52D9" w:rsidP="00FD52D9">
      <w:pPr>
        <w:rPr>
          <w:b/>
        </w:rPr>
      </w:pPr>
      <w:r w:rsidRPr="00F06DEA">
        <w:rPr>
          <w:b/>
        </w:rPr>
        <w:t>Local: Portal de Compras do Governo Federal</w:t>
      </w:r>
      <w:r w:rsidRPr="00FD52D9">
        <w:rPr>
          <w:b/>
        </w:rPr>
        <w:t xml:space="preserve"> – </w:t>
      </w:r>
      <w:hyperlink r:id="rId9" w:history="1">
        <w:r w:rsidR="00F06DEA" w:rsidRPr="00377530">
          <w:rPr>
            <w:rStyle w:val="Hyperlink"/>
            <w:b/>
          </w:rPr>
          <w:t>www.comprasgovernamentais.gov.br</w:t>
        </w:r>
      </w:hyperlink>
      <w:r w:rsidR="00F06DEA">
        <w:rPr>
          <w:b/>
        </w:rPr>
        <w:t xml:space="preserve"> </w:t>
      </w:r>
    </w:p>
    <w:p w:rsidR="00FD52D9" w:rsidRDefault="000A5B7C" w:rsidP="00FD52D9">
      <w:pPr>
        <w:rPr>
          <w:b/>
        </w:rPr>
      </w:pPr>
      <w:r w:rsidRPr="000A5B7C">
        <w:rPr>
          <w:b/>
        </w:rPr>
        <w:t xml:space="preserve">Modo </w:t>
      </w:r>
      <w:r>
        <w:rPr>
          <w:b/>
        </w:rPr>
        <w:t>de</w:t>
      </w:r>
      <w:r w:rsidRPr="000A5B7C">
        <w:rPr>
          <w:b/>
        </w:rPr>
        <w:t xml:space="preserve"> Disputa</w:t>
      </w:r>
      <w:r w:rsidR="00727DD5" w:rsidRPr="000A5B7C">
        <w:rPr>
          <w:b/>
        </w:rPr>
        <w:t>: Aberto</w:t>
      </w:r>
    </w:p>
    <w:p w:rsidR="0011493D" w:rsidRPr="007B3851" w:rsidRDefault="0011493D" w:rsidP="00FD52D9">
      <w:pPr>
        <w:rPr>
          <w:b/>
        </w:rPr>
      </w:pPr>
    </w:p>
    <w:p w:rsidR="006F753E" w:rsidRPr="006F753E" w:rsidRDefault="006F753E" w:rsidP="009D1547">
      <w:pPr>
        <w:pStyle w:val="01-Titulo"/>
      </w:pPr>
      <w:bookmarkStart w:id="6" w:name="_Toc74320897"/>
      <w:r w:rsidRPr="006F753E">
        <w:t>DO OBJETO</w:t>
      </w:r>
      <w:bookmarkEnd w:id="6"/>
    </w:p>
    <w:p w:rsidR="006F753E" w:rsidRDefault="0060660D" w:rsidP="00482B9E">
      <w:pPr>
        <w:pStyle w:val="11-Numerao1"/>
      </w:pPr>
      <w:r w:rsidRPr="0060660D">
        <w:t xml:space="preserve">O presente termo tem como objeto </w:t>
      </w:r>
      <w:bookmarkStart w:id="7" w:name="_Hlk74300032"/>
      <w:r w:rsidRPr="0060660D">
        <w:t xml:space="preserve">a </w:t>
      </w:r>
      <w:r w:rsidR="00452541" w:rsidRPr="0081263D">
        <w:t xml:space="preserve">aquisição de contratação de empresa especializada em fornecer nitrogênio: gás liquefeito, refrigerado, incolor, inodoro, não reativo. Utilizado para armazenar e transportar </w:t>
      </w:r>
      <w:r w:rsidR="00452541" w:rsidRPr="00381C22">
        <w:rPr>
          <w:b/>
          <w:u w:val="single"/>
        </w:rPr>
        <w:t>AMOSTRAS BIOLÓGICAS</w:t>
      </w:r>
      <w:r w:rsidR="00452541" w:rsidRPr="00381C22">
        <w:rPr>
          <w:u w:val="single"/>
        </w:rPr>
        <w:t xml:space="preserve"> </w:t>
      </w:r>
      <w:r w:rsidR="00452541" w:rsidRPr="00381C22">
        <w:rPr>
          <w:b/>
          <w:u w:val="single"/>
        </w:rPr>
        <w:t xml:space="preserve">RELACIONADAS AO </w:t>
      </w:r>
      <w:r w:rsidR="00452541">
        <w:rPr>
          <w:b/>
          <w:u w:val="single"/>
        </w:rPr>
        <w:t xml:space="preserve">NOVO </w:t>
      </w:r>
      <w:r w:rsidR="00452541" w:rsidRPr="00381C22">
        <w:rPr>
          <w:b/>
          <w:u w:val="single"/>
        </w:rPr>
        <w:t>CORONAVIRUS</w:t>
      </w:r>
      <w:r w:rsidR="00452541">
        <w:rPr>
          <w:b/>
          <w:u w:val="single"/>
        </w:rPr>
        <w:t xml:space="preserve"> (COVID/19)</w:t>
      </w:r>
      <w:r w:rsidR="00452541">
        <w:t xml:space="preserve">, como também amostras de </w:t>
      </w:r>
      <w:r w:rsidR="00452541" w:rsidRPr="0081263D">
        <w:t>demais agravos pelo período estimado de 12 meses para atender o Laboratório Central de Saúde Pública – LACEN-MT da Secretaria de E</w:t>
      </w:r>
      <w:r w:rsidR="00452541">
        <w:t>stado de Saúde de Mato Grosso</w:t>
      </w:r>
      <w:bookmarkEnd w:id="7"/>
      <w:r w:rsidR="006F753E" w:rsidRPr="006F753E">
        <w:t>.</w:t>
      </w:r>
    </w:p>
    <w:p w:rsidR="003A7462" w:rsidRDefault="003A7462" w:rsidP="00482B9E">
      <w:pPr>
        <w:pStyle w:val="11-Numerao1"/>
      </w:pPr>
      <w:bookmarkStart w:id="8" w:name="_Hlk46485292"/>
      <w:r w:rsidRPr="003A7462">
        <w:t xml:space="preserve">A licitação </w:t>
      </w:r>
      <w:r w:rsidR="00276D1E">
        <w:t xml:space="preserve">será </w:t>
      </w:r>
      <w:r w:rsidR="00245C2A" w:rsidRPr="00245C2A">
        <w:t xml:space="preserve">realizada </w:t>
      </w:r>
      <w:r w:rsidR="00AE0D8C">
        <w:t>por</w:t>
      </w:r>
      <w:r w:rsidR="00245C2A" w:rsidRPr="00245C2A">
        <w:t xml:space="preserve"> </w:t>
      </w:r>
      <w:r w:rsidR="00AE0D8C">
        <w:rPr>
          <w:b/>
        </w:rPr>
        <w:t>Item</w:t>
      </w:r>
      <w:r w:rsidR="00245C2A" w:rsidRPr="00245C2A">
        <w:t xml:space="preserve">, </w:t>
      </w:r>
      <w:r w:rsidR="00E108CF">
        <w:t>sendo</w:t>
      </w:r>
      <w:r w:rsidR="00D94F82">
        <w:t xml:space="preserve"> </w:t>
      </w:r>
      <w:r w:rsidR="009F3F7E" w:rsidRPr="005363F5">
        <w:rPr>
          <w:b/>
        </w:rPr>
        <w:t>0</w:t>
      </w:r>
      <w:r w:rsidR="00E112C5">
        <w:rPr>
          <w:b/>
        </w:rPr>
        <w:t>1</w:t>
      </w:r>
      <w:r w:rsidR="00245C2A" w:rsidRPr="005363F5">
        <w:rPr>
          <w:b/>
        </w:rPr>
        <w:t xml:space="preserve"> (</w:t>
      </w:r>
      <w:r w:rsidR="008945BD">
        <w:rPr>
          <w:b/>
        </w:rPr>
        <w:t>um</w:t>
      </w:r>
      <w:r w:rsidR="00245C2A" w:rsidRPr="005363F5">
        <w:rPr>
          <w:b/>
        </w:rPr>
        <w:t>) ite</w:t>
      </w:r>
      <w:r w:rsidR="008945BD">
        <w:rPr>
          <w:b/>
        </w:rPr>
        <w:t>m</w:t>
      </w:r>
      <w:r w:rsidRPr="00805164">
        <w:t>,</w:t>
      </w:r>
      <w:r w:rsidRPr="003A7462">
        <w:t xml:space="preserve"> conforme </w:t>
      </w:r>
      <w:r w:rsidR="00D94F82">
        <w:t>consta</w:t>
      </w:r>
      <w:r w:rsidRPr="005833C4">
        <w:t xml:space="preserve">nte no Termo de Referência, </w:t>
      </w:r>
      <w:r w:rsidR="009D052C">
        <w:t xml:space="preserve">podendo </w:t>
      </w:r>
      <w:r w:rsidR="00276D1E" w:rsidRPr="00276D1E">
        <w:t xml:space="preserve">o licitante oferecer proposta para todos os itens que o </w:t>
      </w:r>
      <w:r w:rsidR="009D052C">
        <w:t>interessar</w:t>
      </w:r>
      <w:r w:rsidRPr="00805164">
        <w:t>.</w:t>
      </w:r>
    </w:p>
    <w:bookmarkEnd w:id="8"/>
    <w:p w:rsidR="005363F5" w:rsidRPr="005363F5" w:rsidRDefault="003A7462" w:rsidP="005363F5">
      <w:pPr>
        <w:pStyle w:val="11-Numerao1"/>
      </w:pPr>
      <w:r w:rsidRPr="003A7462">
        <w:t>O critério de julgam</w:t>
      </w:r>
      <w:r>
        <w:t xml:space="preserve">ento adotado será o </w:t>
      </w:r>
      <w:r w:rsidRPr="00AE54C5">
        <w:rPr>
          <w:b/>
        </w:rPr>
        <w:t>menor preço</w:t>
      </w:r>
      <w:r w:rsidR="00AE54C5">
        <w:t xml:space="preserve"> </w:t>
      </w:r>
      <w:r w:rsidRPr="003A7462">
        <w:t xml:space="preserve">do </w:t>
      </w:r>
      <w:r w:rsidR="00AE54C5" w:rsidRPr="00AE54C5">
        <w:rPr>
          <w:b/>
        </w:rPr>
        <w:t>Item</w:t>
      </w:r>
      <w:r w:rsidRPr="003A7462">
        <w:t>, observadas as exigências contidas neste Edital e seus Anexos quanto às especificações do objeto</w:t>
      </w:r>
      <w:r>
        <w:t>.</w:t>
      </w:r>
    </w:p>
    <w:p w:rsidR="003A7462" w:rsidRDefault="003A7462" w:rsidP="009D1547">
      <w:pPr>
        <w:pStyle w:val="01-Titulo"/>
      </w:pPr>
      <w:bookmarkStart w:id="9" w:name="_Toc74320898"/>
      <w:r w:rsidRPr="003A7462">
        <w:t>DOS RECURSOS ORÇAMENTÁRIOS</w:t>
      </w:r>
      <w:bookmarkEnd w:id="9"/>
    </w:p>
    <w:p w:rsidR="0060660D" w:rsidRDefault="0060660D" w:rsidP="0060660D">
      <w:pPr>
        <w:numPr>
          <w:ilvl w:val="1"/>
          <w:numId w:val="8"/>
        </w:numPr>
        <w:spacing w:before="160" w:after="160"/>
        <w:jc w:val="both"/>
        <w:rPr>
          <w:rFonts w:eastAsia="Calibri"/>
          <w:bCs/>
        </w:rPr>
      </w:pPr>
      <w:r w:rsidRPr="0060660D">
        <w:rPr>
          <w:rFonts w:eastAsia="Calibri"/>
          <w:bCs/>
        </w:rPr>
        <w:t>As despesas decorrentes da execução do contrato correrão por conta da seguinte dotação orçamentária</w:t>
      </w:r>
      <w:r w:rsidR="003A7462" w:rsidRPr="006F753E">
        <w:rPr>
          <w:rFonts w:eastAsia="Calibri"/>
          <w:bCs/>
        </w:rPr>
        <w:t>:</w:t>
      </w:r>
    </w:p>
    <w:p w:rsidR="00452541" w:rsidRDefault="00452541" w:rsidP="00452541">
      <w:pPr>
        <w:rPr>
          <w:rFonts w:eastAsia="Calibri"/>
        </w:rPr>
      </w:pPr>
    </w:p>
    <w:p w:rsidR="00452541" w:rsidRDefault="00452541" w:rsidP="00452541">
      <w:pPr>
        <w:rPr>
          <w:rFonts w:eastAsia="Calibri"/>
        </w:rPr>
      </w:pPr>
    </w:p>
    <w:p w:rsidR="00452541" w:rsidRPr="00452541" w:rsidRDefault="00452541" w:rsidP="00452541">
      <w:pPr>
        <w:rPr>
          <w:rFonts w:eastAsia="Calibri"/>
        </w:rPr>
      </w:pPr>
    </w:p>
    <w:tbl>
      <w:tblPr>
        <w:tblStyle w:val="Tabelacomgrade"/>
        <w:tblW w:w="9072" w:type="dxa"/>
        <w:tblInd w:w="-5" w:type="dxa"/>
        <w:tblLayout w:type="fixed"/>
        <w:tblLook w:val="04A0" w:firstRow="1" w:lastRow="0" w:firstColumn="1" w:lastColumn="0" w:noHBand="0" w:noVBand="1"/>
      </w:tblPr>
      <w:tblGrid>
        <w:gridCol w:w="9072"/>
      </w:tblGrid>
      <w:tr w:rsidR="0060660D" w:rsidRPr="00824406" w:rsidTr="0060660D">
        <w:trPr>
          <w:trHeight w:val="215"/>
        </w:trPr>
        <w:tc>
          <w:tcPr>
            <w:tcW w:w="9072" w:type="dxa"/>
            <w:shd w:val="clear" w:color="auto" w:fill="D0CECE" w:themeFill="background2" w:themeFillShade="E6"/>
          </w:tcPr>
          <w:p w:rsidR="0060660D" w:rsidRPr="00824406" w:rsidRDefault="008945BD" w:rsidP="008945BD">
            <w:pPr>
              <w:pStyle w:val="01-Titulo"/>
            </w:pPr>
            <w:bookmarkStart w:id="10" w:name="_Toc74320899"/>
            <w:r>
              <w:t>DA PREVISÃO ORÇAMENTÁRIA</w:t>
            </w:r>
            <w:bookmarkEnd w:id="10"/>
          </w:p>
        </w:tc>
      </w:tr>
      <w:tr w:rsidR="0060660D" w:rsidRPr="00824406" w:rsidTr="0060660D">
        <w:tc>
          <w:tcPr>
            <w:tcW w:w="9072" w:type="dxa"/>
            <w:shd w:val="clear" w:color="auto" w:fill="auto"/>
          </w:tcPr>
          <w:p w:rsidR="00E112C5" w:rsidRDefault="00E112C5" w:rsidP="00E112C5">
            <w:pPr>
              <w:pStyle w:val="11-Numerao1"/>
            </w:pPr>
            <w:r w:rsidRPr="00B354A0">
              <w:t>As despesas decorrentes da execução do contrato correrão por conta da seguinte dotação orçamentária:</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r w:rsidRPr="00092D87">
              <w:rPr>
                <w:color w:val="000000"/>
              </w:rPr>
              <w:t>Programa: 526 – Mato Grosso Mais Saúde</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r w:rsidRPr="00092D87">
              <w:rPr>
                <w:color w:val="000000"/>
              </w:rPr>
              <w:t>Unidade Orçamentária: 21601 – Fundo Estadual de Saúde</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r w:rsidRPr="00092D87">
              <w:rPr>
                <w:color w:val="000000"/>
              </w:rPr>
              <w:t>Ação (P/A/O/E): 2511</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proofErr w:type="spellStart"/>
            <w:r w:rsidRPr="00092D87">
              <w:rPr>
                <w:color w:val="000000"/>
              </w:rPr>
              <w:t>Subfunção</w:t>
            </w:r>
            <w:proofErr w:type="spellEnd"/>
            <w:r w:rsidRPr="00092D87">
              <w:rPr>
                <w:color w:val="000000"/>
              </w:rPr>
              <w:t>: 305</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proofErr w:type="spellStart"/>
            <w:r w:rsidRPr="00092D87">
              <w:rPr>
                <w:color w:val="000000"/>
              </w:rPr>
              <w:t>Subação</w:t>
            </w:r>
            <w:proofErr w:type="spellEnd"/>
            <w:r w:rsidRPr="00092D87">
              <w:rPr>
                <w:color w:val="000000"/>
              </w:rPr>
              <w:t>: 01</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r w:rsidRPr="00092D87">
              <w:rPr>
                <w:color w:val="000000"/>
              </w:rPr>
              <w:t>Etapa: 01</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r w:rsidRPr="00092D87">
              <w:rPr>
                <w:color w:val="000000"/>
              </w:rPr>
              <w:t>Natureza: 33.90.30</w:t>
            </w:r>
          </w:p>
          <w:p w:rsidR="00E112C5" w:rsidRPr="00092D87" w:rsidRDefault="00E112C5" w:rsidP="000B16CA">
            <w:pPr>
              <w:pStyle w:val="PargrafodaLista"/>
              <w:numPr>
                <w:ilvl w:val="0"/>
                <w:numId w:val="38"/>
              </w:numPr>
              <w:tabs>
                <w:tab w:val="left" w:pos="2404"/>
              </w:tabs>
              <w:spacing w:line="276" w:lineRule="auto"/>
              <w:ind w:left="915" w:hanging="426"/>
              <w:jc w:val="both"/>
              <w:rPr>
                <w:color w:val="000000"/>
              </w:rPr>
            </w:pPr>
            <w:r w:rsidRPr="00092D87">
              <w:rPr>
                <w:color w:val="000000"/>
              </w:rPr>
              <w:t>Fonte: 112</w:t>
            </w:r>
          </w:p>
          <w:p w:rsidR="00E112C5" w:rsidRDefault="00E112C5" w:rsidP="000B16CA">
            <w:pPr>
              <w:pStyle w:val="PargrafodaLista"/>
              <w:numPr>
                <w:ilvl w:val="0"/>
                <w:numId w:val="37"/>
              </w:numPr>
              <w:spacing w:line="276" w:lineRule="auto"/>
              <w:ind w:left="915" w:hanging="426"/>
              <w:jc w:val="both"/>
            </w:pPr>
            <w:r w:rsidRPr="00092D87">
              <w:t>Conta 6905-1</w:t>
            </w:r>
          </w:p>
          <w:p w:rsidR="0060660D" w:rsidRPr="00E112C5" w:rsidRDefault="00E112C5" w:rsidP="000B16CA">
            <w:pPr>
              <w:pStyle w:val="PargrafodaLista"/>
              <w:numPr>
                <w:ilvl w:val="0"/>
                <w:numId w:val="37"/>
              </w:numPr>
              <w:spacing w:line="276" w:lineRule="auto"/>
              <w:ind w:left="915" w:hanging="426"/>
              <w:jc w:val="both"/>
            </w:pPr>
            <w:r w:rsidRPr="00092D87">
              <w:t>Teto: FINLACEN</w:t>
            </w:r>
          </w:p>
        </w:tc>
      </w:tr>
    </w:tbl>
    <w:p w:rsidR="0060660D" w:rsidRPr="0060660D" w:rsidRDefault="0060660D" w:rsidP="0060660D">
      <w:pPr>
        <w:rPr>
          <w:rFonts w:eastAsia="Calibri"/>
        </w:rPr>
      </w:pPr>
    </w:p>
    <w:p w:rsidR="003E5F6C" w:rsidRPr="005833C4" w:rsidRDefault="003E5F6C" w:rsidP="009D1547">
      <w:pPr>
        <w:pStyle w:val="01-Titulo"/>
      </w:pPr>
      <w:bookmarkStart w:id="11" w:name="_Toc74320900"/>
      <w:r w:rsidRPr="005833C4">
        <w:t>DO CREDENCIAMENTO</w:t>
      </w:r>
      <w:bookmarkEnd w:id="11"/>
    </w:p>
    <w:p w:rsidR="003E5F6C" w:rsidRDefault="003E5F6C" w:rsidP="00482B9E">
      <w:pPr>
        <w:pStyle w:val="11-Numerao1"/>
      </w:pPr>
      <w:r w:rsidRPr="00721ED4">
        <w:t>O Credenciamento é o nível básico do registro cadastral no SICAF, que permite a participação dos interessados na modalidade licitatória Pregão, em sua forma eletrônica.</w:t>
      </w:r>
    </w:p>
    <w:p w:rsidR="003E5F6C" w:rsidRDefault="003E5F6C" w:rsidP="00482B9E">
      <w:pPr>
        <w:pStyle w:val="11-Numerao1"/>
      </w:pPr>
      <w:r>
        <w:t xml:space="preserve">O cadastro no SICAF deverá ser feito no Portal de Compras do Governo Federal, no sítio </w:t>
      </w:r>
      <w:hyperlink r:id="rId10" w:history="1">
        <w:r w:rsidR="006C366B" w:rsidRPr="00377530">
          <w:rPr>
            <w:rStyle w:val="Hyperlink"/>
          </w:rPr>
          <w:t>www.comprasgovernamentais.gov.br</w:t>
        </w:r>
      </w:hyperlink>
      <w:r>
        <w:t>,</w:t>
      </w:r>
      <w:r w:rsidR="006C366B">
        <w:t xml:space="preserve"> </w:t>
      </w:r>
      <w:r>
        <w:t>por meio de certificado digital conferido pela Infraestrutura de Chaves Públicas Brasileira – ICP - Brasil.</w:t>
      </w:r>
    </w:p>
    <w:p w:rsidR="003E5F6C" w:rsidRDefault="003E5F6C" w:rsidP="00482B9E">
      <w:pPr>
        <w:pStyle w:val="11-Numerao1"/>
      </w:pPr>
      <w:r>
        <w:t>O credenciamento junto ao provedor do sistema implica a responsabilidade do licitante ou de seu representante legal e a presunção de sua capacidade técnica para realização das transações inerentes a este Pregão.</w:t>
      </w:r>
    </w:p>
    <w:p w:rsidR="003E5F6C" w:rsidRDefault="003E5F6C" w:rsidP="00482B9E">
      <w:pPr>
        <w:pStyle w:val="11-Numerao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E5F6C" w:rsidRDefault="003E5F6C" w:rsidP="00482B9E">
      <w:pPr>
        <w:pStyle w:val="11-Numerao1"/>
      </w:pPr>
      <w:r>
        <w:t xml:space="preserve">É de responsabilidade </w:t>
      </w:r>
      <w:r w:rsidR="009F46C5">
        <w:t>de o cadastrado conferir</w:t>
      </w:r>
      <w: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E5F6C" w:rsidRDefault="003E5F6C" w:rsidP="003E5F6C">
      <w:pPr>
        <w:pStyle w:val="111-Numerao2"/>
      </w:pPr>
      <w:r>
        <w:t>A não observância do disposto no subitem anterior poderá ensejar desclassificação no momento da habilitação</w:t>
      </w:r>
      <w:r w:rsidR="00E77B54">
        <w:t>.</w:t>
      </w:r>
    </w:p>
    <w:p w:rsidR="00E77B54" w:rsidRDefault="00E77B54" w:rsidP="009D1547">
      <w:pPr>
        <w:pStyle w:val="01-Titulo"/>
      </w:pPr>
      <w:bookmarkStart w:id="12" w:name="_Toc74320901"/>
      <w:r w:rsidRPr="00E77B54">
        <w:t>DA PARTICIPAÇÃO NO PREGÃO</w:t>
      </w:r>
      <w:bookmarkEnd w:id="12"/>
    </w:p>
    <w:p w:rsidR="003E5F6C" w:rsidRDefault="00E77B54" w:rsidP="00482B9E">
      <w:pPr>
        <w:pStyle w:val="11-Numerao1"/>
      </w:pPr>
      <w:r w:rsidRPr="00721ED4">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r>
        <w:t>.</w:t>
      </w:r>
    </w:p>
    <w:p w:rsidR="00F24799" w:rsidRDefault="00E77B54" w:rsidP="00F24799">
      <w:pPr>
        <w:pStyle w:val="111-Numerao2"/>
      </w:pPr>
      <w:r w:rsidRPr="00E77B54">
        <w:t>Os licitantes deverão utilizar o certificado digital para acesso ao Sistema</w:t>
      </w:r>
      <w:r>
        <w:t>.</w:t>
      </w:r>
    </w:p>
    <w:p w:rsidR="00E77B54" w:rsidRDefault="00F24799" w:rsidP="00482B9E">
      <w:pPr>
        <w:pStyle w:val="11-Numerao1"/>
      </w:pPr>
      <w:r w:rsidRPr="00EE4A2A">
        <w:lastRenderedPageBreak/>
        <w:t>N</w:t>
      </w:r>
      <w:r w:rsidR="000124CC" w:rsidRPr="00EE4A2A">
        <w:t>ão poderão participar desta licitação os interessados</w:t>
      </w:r>
      <w:r w:rsidR="000124CC" w:rsidRPr="000124CC">
        <w:t>:</w:t>
      </w:r>
    </w:p>
    <w:p w:rsidR="000124CC" w:rsidRDefault="000124CC" w:rsidP="000124CC">
      <w:pPr>
        <w:pStyle w:val="111-Numerao2"/>
      </w:pPr>
      <w:r>
        <w:t>Proibidos de participar de licitações e celebrar contratos administrativos, na forma da legislação vigente;</w:t>
      </w:r>
    </w:p>
    <w:p w:rsidR="000124CC" w:rsidRDefault="000124CC" w:rsidP="000124CC">
      <w:pPr>
        <w:pStyle w:val="111-Numerao2"/>
      </w:pPr>
      <w:r>
        <w:t xml:space="preserve">Que não atendam às condições deste Edital e </w:t>
      </w:r>
      <w:proofErr w:type="gramStart"/>
      <w:r>
        <w:t>seu(</w:t>
      </w:r>
      <w:proofErr w:type="gramEnd"/>
      <w:r>
        <w:t>s) anexo(s);</w:t>
      </w:r>
    </w:p>
    <w:p w:rsidR="000124CC" w:rsidRDefault="000124CC" w:rsidP="000124CC">
      <w:pPr>
        <w:pStyle w:val="111-Numerao2"/>
      </w:pPr>
      <w:r>
        <w:t>Estrangeiros que não tenham representação legal no Brasil com poderes expressos para receber citação e responder administrativa ou judicialmente;</w:t>
      </w:r>
    </w:p>
    <w:p w:rsidR="000124CC" w:rsidRDefault="000124CC" w:rsidP="000124CC">
      <w:pPr>
        <w:pStyle w:val="111-Numerao2"/>
      </w:pPr>
      <w:r>
        <w:t>Que se enquadrem nas vedações previstas no artigo 9º da Lei nº 8.666, de 1993;</w:t>
      </w:r>
    </w:p>
    <w:p w:rsidR="000124CC" w:rsidRPr="001B74EB" w:rsidRDefault="000124CC" w:rsidP="000124CC">
      <w:pPr>
        <w:pStyle w:val="111-Numerao2"/>
      </w:pPr>
      <w:r w:rsidRPr="00BE361F">
        <w:t xml:space="preserve">Que estejam sob falência, recuperação judicial ou extrajudicial, ou concurso de </w:t>
      </w:r>
      <w:r w:rsidRPr="001B74EB">
        <w:t xml:space="preserve">credores ou insolvência, em processo de dissolução ou liquidação, observado o disposto no item </w:t>
      </w:r>
      <w:r w:rsidR="001B74EB" w:rsidRPr="001B74EB">
        <w:t>1</w:t>
      </w:r>
      <w:r w:rsidR="00357A51">
        <w:t>0</w:t>
      </w:r>
      <w:r w:rsidRPr="001B74EB">
        <w:t>.</w:t>
      </w:r>
      <w:r w:rsidR="001B74EB" w:rsidRPr="001B74EB">
        <w:t>7</w:t>
      </w:r>
      <w:r w:rsidRPr="001B74EB">
        <w:t>.</w:t>
      </w:r>
      <w:r w:rsidR="001B74EB" w:rsidRPr="001B74EB">
        <w:t>3</w:t>
      </w:r>
      <w:r w:rsidRPr="001B74EB">
        <w:t>.</w:t>
      </w:r>
      <w:r w:rsidR="001B74EB" w:rsidRPr="001B74EB">
        <w:t>1.</w:t>
      </w:r>
      <w:r w:rsidRPr="001B74EB">
        <w:t>1 deste Edital;</w:t>
      </w:r>
    </w:p>
    <w:p w:rsidR="000124CC" w:rsidRDefault="000124CC" w:rsidP="000124CC">
      <w:pPr>
        <w:pStyle w:val="111-Numerao2"/>
      </w:pPr>
      <w:r w:rsidRPr="00796344">
        <w:t>Entidades empresariais que estejam reunidas em consórcio;</w:t>
      </w:r>
      <w:r w:rsidR="00796344" w:rsidRPr="00796344">
        <w:t xml:space="preserve"> tendo em vista que a presente licitação possui objeto simples e executável por completo pelas empresas atuantes no mercado, tanto, a ausência de consórcio não trará prejuízos à competitividade do certame</w:t>
      </w:r>
      <w:r w:rsidR="009F46C5">
        <w:t>.</w:t>
      </w:r>
    </w:p>
    <w:p w:rsidR="000124CC" w:rsidRDefault="000124CC" w:rsidP="000124CC">
      <w:pPr>
        <w:pStyle w:val="111-Numerao2"/>
      </w:pPr>
      <w:r>
        <w:t xml:space="preserve">Organizações da Sociedade Civil de Interesse Público - OSCIP, atuando nessa condição (Acórdão nº 746/2014-TCU-Plenário); </w:t>
      </w:r>
    </w:p>
    <w:p w:rsidR="000124CC" w:rsidRDefault="000124CC" w:rsidP="000124CC">
      <w:pPr>
        <w:pStyle w:val="1111-Numerao3"/>
      </w:pPr>
      <w:r>
        <w:t xml:space="preserve">É admissível a participação de organizações sociais, qualificadas na forma dos </w:t>
      </w:r>
      <w:proofErr w:type="spellStart"/>
      <w:r>
        <w:t>arts</w:t>
      </w:r>
      <w:proofErr w:type="spellEnd"/>
      <w:r>
        <w:t>. 5º a 7º da Lei 9.637/1998, desde que os serviços</w:t>
      </w:r>
      <w:r w:rsidR="004641E7">
        <w:t>,</w:t>
      </w:r>
      <w:r>
        <w:t xml:space="preserve"> objeto desta licitação se insiram entre as atividades previstas no contrato de gestão firmado entre o Poder Público e a organização social (Acórdão nº 1.406/2017- TCU-Plenário), mediante apresentação do Contrato de Gestão e dos respectivos atos constitutivos.</w:t>
      </w:r>
    </w:p>
    <w:p w:rsidR="003E5F6C" w:rsidRDefault="00BE361F" w:rsidP="003E5F6C">
      <w:pPr>
        <w:pStyle w:val="111-Numerao2"/>
      </w:pPr>
      <w:r>
        <w:t>S</w:t>
      </w:r>
      <w:r w:rsidRPr="00BE361F">
        <w:t>ociedades cooperativas, considerando a vedação contida no art. 10 da Instrução Normativa SEGES/MP nº 5, de 2017, bem como o disposto no Termo de Conciliação firmado entre o Ministério Público do Trabalho e a AGU</w:t>
      </w:r>
      <w:r>
        <w:t>.</w:t>
      </w:r>
    </w:p>
    <w:p w:rsidR="00705C9B" w:rsidRPr="00425299" w:rsidRDefault="00705C9B" w:rsidP="00482B9E">
      <w:pPr>
        <w:pStyle w:val="11-Numerao1"/>
      </w:pPr>
      <w:r w:rsidRPr="00425299">
        <w:t>Nos termos do art. 5º do Decreto nº 9.507, de 2018, é vedada a contratação de pessoa jurídica na qual haja administrador ou sócio com poder de direção, familiar de:</w:t>
      </w:r>
    </w:p>
    <w:p w:rsidR="00705C9B" w:rsidRPr="0015345B" w:rsidRDefault="001B513D" w:rsidP="00812F50">
      <w:pPr>
        <w:pStyle w:val="PargrafodaLista"/>
        <w:numPr>
          <w:ilvl w:val="0"/>
          <w:numId w:val="22"/>
        </w:numPr>
      </w:pPr>
      <w:r w:rsidRPr="0015345B">
        <w:t>Detentor</w:t>
      </w:r>
      <w:r w:rsidR="00705C9B" w:rsidRPr="0015345B">
        <w:t xml:space="preserve"> de cargo em comissão ou função de confiança que atue na área responsável pela demanda ou contratação; ou</w:t>
      </w:r>
    </w:p>
    <w:p w:rsidR="00705C9B" w:rsidRPr="0015345B" w:rsidRDefault="001B513D" w:rsidP="00812F50">
      <w:pPr>
        <w:pStyle w:val="PargrafodaLista"/>
        <w:numPr>
          <w:ilvl w:val="0"/>
          <w:numId w:val="22"/>
        </w:numPr>
      </w:pPr>
      <w:r w:rsidRPr="0015345B">
        <w:t>De</w:t>
      </w:r>
      <w:r w:rsidR="00705C9B" w:rsidRPr="0015345B">
        <w:t xml:space="preserve"> autoridade hierarquicamente superior no âmbito do órgão contratante.</w:t>
      </w:r>
    </w:p>
    <w:p w:rsidR="00705C9B" w:rsidRPr="0015345B" w:rsidRDefault="00705C9B" w:rsidP="00425299">
      <w:pPr>
        <w:pStyle w:val="111-Numerao2"/>
      </w:pPr>
      <w:r w:rsidRPr="0015345B">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w:t>
      </w:r>
      <w:proofErr w:type="gramStart"/>
      <w:r w:rsidRPr="0015345B">
        <w:t>n.º</w:t>
      </w:r>
      <w:proofErr w:type="gramEnd"/>
      <w:r w:rsidRPr="0015345B">
        <w:t xml:space="preserve"> 7.203, de 04 de junho de 2010); </w:t>
      </w:r>
    </w:p>
    <w:p w:rsidR="00705C9B" w:rsidRPr="00425299" w:rsidRDefault="00705C9B" w:rsidP="00482B9E">
      <w:pPr>
        <w:pStyle w:val="11-Numerao1"/>
      </w:pPr>
      <w:r w:rsidRPr="00425299">
        <w:rPr>
          <w:shd w:val="clear" w:color="auto" w:fill="FFFFFF"/>
        </w:rPr>
        <w:t xml:space="preserve">Nos termos do art. 7° do Decreto n° 7.203, de 2010, é vedada, ainda, a utilização, na execução dos serviços </w:t>
      </w:r>
      <w:r w:rsidRPr="00425299">
        <w:t>contratados</w:t>
      </w:r>
      <w:r w:rsidRPr="00425299">
        <w:rPr>
          <w:shd w:val="clear" w:color="auto" w:fill="FFFFFF"/>
        </w:rPr>
        <w:t xml:space="preserve">, de empregado da futura </w:t>
      </w:r>
      <w:r w:rsidR="00E63E75">
        <w:rPr>
          <w:shd w:val="clear" w:color="auto" w:fill="FFFFFF"/>
        </w:rPr>
        <w:t>c</w:t>
      </w:r>
      <w:r w:rsidRPr="00425299">
        <w:rPr>
          <w:shd w:val="clear" w:color="auto" w:fill="FFFFFF"/>
        </w:rPr>
        <w:t>ontratada que seja familiar de agente público ocupante de cargo em comissão ou função de confiança neste órgão contratante</w:t>
      </w:r>
      <w:r w:rsidR="00425299" w:rsidRPr="00425299">
        <w:rPr>
          <w:shd w:val="clear" w:color="auto" w:fill="FFFFFF"/>
        </w:rPr>
        <w:t>.</w:t>
      </w:r>
    </w:p>
    <w:p w:rsidR="00425299" w:rsidRPr="00721ED4" w:rsidRDefault="00425299" w:rsidP="00482B9E">
      <w:pPr>
        <w:pStyle w:val="11-Numerao1"/>
        <w:rPr>
          <w:color w:val="000000" w:themeColor="text1"/>
        </w:rPr>
      </w:pPr>
      <w:r w:rsidRPr="00721ED4">
        <w:t>Como condição para participação no Pregão, o licitante assinalará “</w:t>
      </w:r>
      <w:r w:rsidRPr="00425299">
        <w:rPr>
          <w:b/>
        </w:rPr>
        <w:t>sim</w:t>
      </w:r>
      <w:r w:rsidRPr="00721ED4">
        <w:t>” ou “</w:t>
      </w:r>
      <w:r w:rsidRPr="00425299">
        <w:rPr>
          <w:b/>
        </w:rPr>
        <w:t>não</w:t>
      </w:r>
      <w:r w:rsidRPr="00721ED4">
        <w:t>” em campo próprio do sistema eletrônico, relativo às seguintes declarações:</w:t>
      </w:r>
      <w:r w:rsidRPr="00721ED4">
        <w:rPr>
          <w:rFonts w:eastAsia="Zurich BT"/>
        </w:rPr>
        <w:t xml:space="preserve"> </w:t>
      </w:r>
    </w:p>
    <w:p w:rsidR="00425299" w:rsidRPr="00027D2F" w:rsidRDefault="00425299" w:rsidP="00425299">
      <w:pPr>
        <w:pStyle w:val="111-Numerao2"/>
      </w:pPr>
      <w:r w:rsidRPr="00027D2F">
        <w:t xml:space="preserve">Que cumpre os requisitos estabelecidos no artigo 3° da Lei Complementar nº 123, de 2006, estando apto a usufruir do tratamento favorecido estabelecido em seus </w:t>
      </w:r>
      <w:proofErr w:type="spellStart"/>
      <w:r w:rsidRPr="00027D2F">
        <w:t>arts</w:t>
      </w:r>
      <w:proofErr w:type="spellEnd"/>
      <w:r w:rsidRPr="00027D2F">
        <w:t>. 42 a 49.</w:t>
      </w:r>
    </w:p>
    <w:p w:rsidR="00425299" w:rsidRPr="00721ED4" w:rsidRDefault="00425299" w:rsidP="00425299">
      <w:pPr>
        <w:pStyle w:val="1111-Numerao3"/>
      </w:pPr>
      <w:r w:rsidRPr="00027D2F">
        <w:t xml:space="preserve">Nos itens em que a participação não for exclusiva para microempresas e empresas de pequeno porte, a assinalação do campo “não” apenas produzirá o efeito de o licitante </w:t>
      </w:r>
      <w:r w:rsidRPr="00027D2F">
        <w:lastRenderedPageBreak/>
        <w:t>não ter direito ao tratamento favorecido previsto na Lei Complementar nº 123, de 2006, mesmo que microempresa, empresa de pequeno porte ou sociedade cooperativa</w:t>
      </w:r>
      <w:r w:rsidRPr="00721ED4">
        <w:t>.</w:t>
      </w:r>
    </w:p>
    <w:p w:rsidR="00425299" w:rsidRPr="00425299" w:rsidRDefault="00425299" w:rsidP="00425299">
      <w:pPr>
        <w:pStyle w:val="111-Numerao2"/>
      </w:pPr>
      <w:r w:rsidRPr="00425299">
        <w:t>Que está ciente e concorda com as condições contidas no Edital e seus anexos;</w:t>
      </w:r>
    </w:p>
    <w:p w:rsidR="00425299" w:rsidRPr="00425299" w:rsidRDefault="00425299" w:rsidP="00425299">
      <w:pPr>
        <w:pStyle w:val="111-Numerao2"/>
      </w:pPr>
      <w:r w:rsidRPr="00425299">
        <w:t xml:space="preserve">Que cumpre os requisitos para a habilitação definidos no Edital e que a </w:t>
      </w:r>
      <w:r w:rsidRPr="00425299">
        <w:rPr>
          <w:color w:val="000000"/>
        </w:rPr>
        <w:t xml:space="preserve">proposta apresentada está em conformidade com as exigências </w:t>
      </w:r>
      <w:proofErr w:type="spellStart"/>
      <w:r w:rsidRPr="00425299">
        <w:rPr>
          <w:color w:val="000000"/>
        </w:rPr>
        <w:t>editalícias</w:t>
      </w:r>
      <w:proofErr w:type="spellEnd"/>
      <w:r w:rsidRPr="00425299">
        <w:rPr>
          <w:color w:val="000000"/>
        </w:rPr>
        <w:t>;</w:t>
      </w:r>
    </w:p>
    <w:p w:rsidR="00425299" w:rsidRPr="00721ED4" w:rsidRDefault="00425299" w:rsidP="00425299">
      <w:pPr>
        <w:pStyle w:val="111-Numerao2"/>
        <w:rPr>
          <w:rFonts w:eastAsia="Zurich BT"/>
        </w:rPr>
      </w:pPr>
      <w:r w:rsidRPr="00721ED4">
        <w:t xml:space="preserve">Que inexistem fatos impeditivos para sua habilitação no certame, ciente da obrigatoriedade de declarar ocorrências posteriores; </w:t>
      </w:r>
    </w:p>
    <w:p w:rsidR="00425299" w:rsidRPr="0050570A" w:rsidRDefault="00425299" w:rsidP="00425299">
      <w:pPr>
        <w:pStyle w:val="111-Numerao2"/>
        <w:rPr>
          <w:rFonts w:eastAsia="Zurich BT"/>
        </w:rPr>
      </w:pPr>
      <w:r w:rsidRPr="0050570A">
        <w:t>Que não emprega menor de 18 anos em trabalho noturno, perigoso ou insalubre e não emprega menor de 16 anos, salvo menor, a partir de 14 anos, na condição de aprendiz, nos termos do artigo 7°, XXXIII, da Constituição;</w:t>
      </w:r>
    </w:p>
    <w:p w:rsidR="00425299" w:rsidRPr="00721ED4" w:rsidRDefault="00425299" w:rsidP="00425299">
      <w:pPr>
        <w:pStyle w:val="111-Numerao2"/>
      </w:pPr>
      <w:r w:rsidRPr="00721ED4">
        <w:rPr>
          <w:color w:val="FF0000"/>
        </w:rPr>
        <w:t xml:space="preserve"> </w:t>
      </w:r>
      <w:r w:rsidRPr="00721ED4">
        <w:t>Que não possui, em sua cadeia produtiva, empregados executando trabalho degradante ou forçado, observando o disposto nos incisos III e IV do art. 1º e no inciso III do art. 5º da Constituição Federal;</w:t>
      </w:r>
    </w:p>
    <w:p w:rsidR="00425299" w:rsidRPr="00721ED4" w:rsidRDefault="00425299" w:rsidP="00425299">
      <w:pPr>
        <w:pStyle w:val="111-Numerao2"/>
      </w:pPr>
      <w:r w:rsidRPr="00721ED4">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425299" w:rsidRDefault="00425299" w:rsidP="00482B9E">
      <w:pPr>
        <w:pStyle w:val="11-Numerao1"/>
      </w:pPr>
      <w:r w:rsidRPr="00721ED4">
        <w:t xml:space="preserve">A declaração falsa relativa ao cumprimento de qualquer condição sujeitará o licitante às sanções </w:t>
      </w:r>
      <w:r w:rsidRPr="00721ED4">
        <w:rPr>
          <w:color w:val="000000"/>
        </w:rPr>
        <w:t>previstas</w:t>
      </w:r>
      <w:r w:rsidRPr="00721ED4">
        <w:t xml:space="preserve"> em lei e neste Edital</w:t>
      </w:r>
      <w:r>
        <w:t>.</w:t>
      </w:r>
    </w:p>
    <w:p w:rsidR="00425299" w:rsidRDefault="00425299" w:rsidP="009D1547">
      <w:pPr>
        <w:pStyle w:val="01-Titulo"/>
      </w:pPr>
      <w:bookmarkStart w:id="13" w:name="_Toc74320902"/>
      <w:r w:rsidRPr="00425299">
        <w:t>DA APRESENTAÇÃO DA PROPOSTA E DOS DOCUMENTOS DE HABILITAÇÃO</w:t>
      </w:r>
      <w:bookmarkEnd w:id="13"/>
    </w:p>
    <w:p w:rsidR="00425299" w:rsidRPr="00425299" w:rsidRDefault="00425299" w:rsidP="00482B9E">
      <w:pPr>
        <w:pStyle w:val="11-Numerao1"/>
      </w:pPr>
      <w:r w:rsidRPr="00425299">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25299" w:rsidRPr="00425299" w:rsidRDefault="00425299" w:rsidP="00482B9E">
      <w:pPr>
        <w:pStyle w:val="11-Numerao1"/>
      </w:pPr>
      <w:r w:rsidRPr="00425299">
        <w:t>O envio da proposta, acompanhada dos documentos de habilitação exigidos neste Edital, ocorrerá por meio de chave de acesso e senha.</w:t>
      </w:r>
    </w:p>
    <w:p w:rsidR="00425299" w:rsidRPr="00425299" w:rsidRDefault="00425299" w:rsidP="00482B9E">
      <w:pPr>
        <w:pStyle w:val="11-Numerao1"/>
      </w:pPr>
      <w:r w:rsidRPr="00425299">
        <w:t>Os licitantes poderão deixar de apresentar os documentos de habilitação que constem do SICAF, assegurado aos demais licitantes o direito de acesso aos dados constantes dos sistemas.</w:t>
      </w:r>
    </w:p>
    <w:p w:rsidR="00425299" w:rsidRPr="00425299" w:rsidRDefault="00425299" w:rsidP="00482B9E">
      <w:pPr>
        <w:pStyle w:val="11-Numerao1"/>
      </w:pPr>
      <w:r w:rsidRPr="00425299">
        <w:t>As Microempresas e Empresas de Pequeno Porte deverão encaminhar a documentação de habilitação, ainda que haja alguma restrição de regularidade fiscal e trabalhista, nos termos do art. 43, § 1º da LC nº 123, de 2006.</w:t>
      </w:r>
    </w:p>
    <w:p w:rsidR="00425299" w:rsidRPr="00425299" w:rsidRDefault="00425299" w:rsidP="00482B9E">
      <w:pPr>
        <w:pStyle w:val="11-Numerao1"/>
      </w:pPr>
      <w:r w:rsidRPr="00425299">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25299" w:rsidRPr="00425299" w:rsidRDefault="00425299" w:rsidP="00482B9E">
      <w:pPr>
        <w:pStyle w:val="11-Numerao1"/>
      </w:pPr>
      <w:r w:rsidRPr="00425299">
        <w:t>Até a abertura da sessão pública, os licitantes poderão retirar ou substituir a proposta e os documentos de habilitação anteriormente inseridos no sistema;</w:t>
      </w:r>
    </w:p>
    <w:p w:rsidR="00425299" w:rsidRPr="00425299" w:rsidRDefault="00425299" w:rsidP="00482B9E">
      <w:pPr>
        <w:pStyle w:val="11-Numerao1"/>
      </w:pPr>
      <w:r w:rsidRPr="00425299">
        <w:t>Não será estabelecida, nessa etapa do certame, ordem de classificação entre as propostas apresentadas, o que somente ocorrerá após a realização dos procedimentos de negociação e julgamento da proposta.</w:t>
      </w:r>
    </w:p>
    <w:p w:rsidR="00425299" w:rsidRDefault="00425299" w:rsidP="00482B9E">
      <w:pPr>
        <w:pStyle w:val="11-Numerao1"/>
      </w:pPr>
      <w:r w:rsidRPr="00425299">
        <w:lastRenderedPageBreak/>
        <w:t>Os documentos que compõem a proposta e a habilitação do licitante melhor classificado somente serão disponibilizados para avaliação do pregoeiro e para acesso público após o encerramento do envio de lances</w:t>
      </w:r>
      <w:r>
        <w:t>.</w:t>
      </w:r>
    </w:p>
    <w:p w:rsidR="00425299" w:rsidRDefault="00425299" w:rsidP="009D1547">
      <w:pPr>
        <w:pStyle w:val="01-Titulo"/>
      </w:pPr>
      <w:bookmarkStart w:id="14" w:name="_Toc74320903"/>
      <w:r w:rsidRPr="00425299">
        <w:t>DO PREENCHIMENTO DA PROPOSTA</w:t>
      </w:r>
      <w:bookmarkEnd w:id="14"/>
    </w:p>
    <w:p w:rsidR="00BA281B" w:rsidRDefault="007A150F" w:rsidP="00482B9E">
      <w:pPr>
        <w:pStyle w:val="11-Numerao1"/>
      </w:pPr>
      <w:r>
        <w:t xml:space="preserve">O </w:t>
      </w:r>
      <w:r w:rsidR="00BA281B">
        <w:t xml:space="preserve">licitante deverá encaminhar a proposta por meio do sistema eletrônico até a data e </w:t>
      </w:r>
      <w:r>
        <w:t>horário marcado</w:t>
      </w:r>
      <w:r w:rsidR="00BA281B">
        <w:t xml:space="preserve"> para abertura da sessão, quando, então, encerrar-se-á automaticamente a fase de recebimento de propostas</w:t>
      </w:r>
      <w:r>
        <w:t>:</w:t>
      </w:r>
    </w:p>
    <w:p w:rsidR="00937DB3" w:rsidRPr="007A150F" w:rsidRDefault="00937DB3" w:rsidP="00812F50">
      <w:pPr>
        <w:pStyle w:val="PargrafodaLista"/>
        <w:numPr>
          <w:ilvl w:val="0"/>
          <w:numId w:val="23"/>
        </w:numPr>
        <w:jc w:val="both"/>
      </w:pPr>
      <w:r w:rsidRPr="007A150F">
        <w:t xml:space="preserve">Selecionar </w:t>
      </w:r>
      <w:proofErr w:type="gramStart"/>
      <w:r w:rsidRPr="007A150F">
        <w:t>o(</w:t>
      </w:r>
      <w:proofErr w:type="gramEnd"/>
      <w:r w:rsidRPr="007A150F">
        <w:t xml:space="preserve">s) </w:t>
      </w:r>
      <w:proofErr w:type="spellStart"/>
      <w:r w:rsidRPr="007A150F">
        <w:t>iten</w:t>
      </w:r>
      <w:proofErr w:type="spellEnd"/>
      <w:r w:rsidRPr="007A150F">
        <w:t>(s) a que se refere à proposta;</w:t>
      </w:r>
    </w:p>
    <w:p w:rsidR="00937DB3" w:rsidRPr="007A150F" w:rsidRDefault="00937DB3" w:rsidP="00812F50">
      <w:pPr>
        <w:pStyle w:val="PargrafodaLista"/>
        <w:numPr>
          <w:ilvl w:val="0"/>
          <w:numId w:val="23"/>
        </w:numPr>
        <w:jc w:val="both"/>
      </w:pPr>
      <w:r w:rsidRPr="007A150F">
        <w:t>Preencher os prazos de início para fornecimento dos itens e o prazo de validade da proposta, observadas as disposições deste edital relativas à proposta escrita;</w:t>
      </w:r>
    </w:p>
    <w:p w:rsidR="00937DB3" w:rsidRPr="007A150F" w:rsidRDefault="00937DB3" w:rsidP="00812F50">
      <w:pPr>
        <w:pStyle w:val="PargrafodaLista"/>
        <w:numPr>
          <w:ilvl w:val="0"/>
          <w:numId w:val="23"/>
        </w:numPr>
        <w:jc w:val="both"/>
      </w:pPr>
      <w:r w:rsidRPr="007A150F">
        <w:t>Indicar a Marca e/ou Modelo do objeto ofertado no item, exceto quando a licitante for à própria fabricante, caso em que, para evitar a identificação prévia do proponente e consequente desclassificação da proposta, deverá ser utilizada a expressão “Marca Própria”;</w:t>
      </w:r>
    </w:p>
    <w:p w:rsidR="00937DB3" w:rsidRPr="007A150F" w:rsidRDefault="00937DB3" w:rsidP="00812F50">
      <w:pPr>
        <w:pStyle w:val="PargrafodaLista"/>
        <w:numPr>
          <w:ilvl w:val="0"/>
          <w:numId w:val="23"/>
        </w:numPr>
        <w:jc w:val="both"/>
      </w:pPr>
      <w:r w:rsidRPr="007A150F">
        <w:t xml:space="preserve">Registrar o valor unitário </w:t>
      </w:r>
      <w:r w:rsidR="005F7EE7" w:rsidRPr="007A150F">
        <w:t>e to</w:t>
      </w:r>
      <w:r w:rsidR="00803BD7" w:rsidRPr="007A150F">
        <w:t>t</w:t>
      </w:r>
      <w:r w:rsidR="005F7EE7" w:rsidRPr="007A150F">
        <w:t xml:space="preserve">al </w:t>
      </w:r>
      <w:r w:rsidRPr="007A150F">
        <w:t>do item;</w:t>
      </w:r>
    </w:p>
    <w:p w:rsidR="00CB1594" w:rsidRDefault="00CB1594" w:rsidP="00425299">
      <w:pPr>
        <w:pStyle w:val="111-Numerao2"/>
      </w:pPr>
      <w:r w:rsidRPr="00CB1594">
        <w:t xml:space="preserve">Dados da Proponente: razão social, CNPJ/MF, Inscrição Estadual, endereço completo, telefone para contato, endereço eletrônico (e-mail), conta corrente, agência e respectivo Banco </w:t>
      </w:r>
      <w:r w:rsidRPr="00CB1594">
        <w:rPr>
          <w:i/>
        </w:rPr>
        <w:t>(Preferencialmente “Banco do Brasil”)</w:t>
      </w:r>
    </w:p>
    <w:p w:rsidR="00CB1594" w:rsidRDefault="00CB1594" w:rsidP="00425299">
      <w:pPr>
        <w:pStyle w:val="111-Numerao2"/>
      </w:pPr>
      <w:r w:rsidRPr="00CB1594">
        <w:t xml:space="preserve">Prazo de eficácia da proposta, o qual não poderá ser </w:t>
      </w:r>
      <w:r w:rsidRPr="004F02B3">
        <w:t>inferior a 90 (noventa) dias</w:t>
      </w:r>
      <w:r w:rsidRPr="00CB1594">
        <w:t xml:space="preserve"> corridos, a contar da data de sua apresentação</w:t>
      </w:r>
      <w:r>
        <w:t>.</w:t>
      </w:r>
    </w:p>
    <w:p w:rsidR="00CB1594" w:rsidRDefault="00CB1594" w:rsidP="00482B9E">
      <w:pPr>
        <w:pStyle w:val="11-Numerao1"/>
      </w:pPr>
      <w:r w:rsidRPr="006F753E">
        <w:t>O preço ofertado deverá contemplar todas as despesas que o compõem, tais como de embalagem, frete, garantia, transporte, seguro e a entrega do bem no local indicado, bem como, todos os encargos (obrigações sociais, impostos, tributos, tarifas, taxas, etc.), e outros necessários ao cumprimento integral do objeto deste Edital e anexos</w:t>
      </w:r>
      <w:r>
        <w:t>.</w:t>
      </w:r>
    </w:p>
    <w:p w:rsidR="00CB1594" w:rsidRPr="00721ED4" w:rsidRDefault="00CB1594" w:rsidP="00482B9E">
      <w:pPr>
        <w:pStyle w:val="11-Numerao1"/>
      </w:pPr>
      <w:r w:rsidRPr="00721ED4">
        <w:t>Todas as especificações do objeto contidas na proposta vinculam a Contratada.</w:t>
      </w:r>
    </w:p>
    <w:p w:rsidR="00CB1594" w:rsidRPr="00721ED4" w:rsidRDefault="00CB1594" w:rsidP="00482B9E">
      <w:pPr>
        <w:pStyle w:val="11-Numerao1"/>
      </w:pPr>
      <w:r w:rsidRPr="00721ED4">
        <w:t xml:space="preserve">Nos valores propostos estarão inclusos todos os custos operacionais, encargos previdenciários, trabalhistas, tributários, comerciais e quaisquer outros que incidam direta ou indiretamente </w:t>
      </w:r>
      <w:r w:rsidR="00E00EDE" w:rsidRPr="00E00EDE">
        <w:t>no fornecimento dos bens</w:t>
      </w:r>
      <w:r w:rsidR="00D63267">
        <w:t xml:space="preserve">; </w:t>
      </w:r>
      <w:r w:rsidR="00D63267" w:rsidRPr="00D63267">
        <w:t>tal como</w:t>
      </w:r>
      <w:r w:rsidR="00E00EDE">
        <w:t>, as despesas que o compõem:</w:t>
      </w:r>
      <w:r w:rsidR="00E00EDE" w:rsidRPr="006F753E">
        <w:t xml:space="preserve"> frete, garantia, transporte, embalagem</w:t>
      </w:r>
      <w:r w:rsidR="00E00EDE">
        <w:t>,</w:t>
      </w:r>
      <w:r w:rsidR="00E00EDE" w:rsidRPr="006F753E">
        <w:t xml:space="preserve"> seguro e a entrega do bem no local indicado</w:t>
      </w:r>
      <w:r w:rsidR="00D83865">
        <w:t>;</w:t>
      </w:r>
      <w:r w:rsidR="00E00EDE" w:rsidRPr="00721ED4">
        <w:t xml:space="preserve"> </w:t>
      </w:r>
      <w:r w:rsidRPr="00721ED4">
        <w:t>apurados mediante o preenchimento do modelo de Planilha de Custos e Formação de Preços, conforme anexo deste Edital;</w:t>
      </w:r>
    </w:p>
    <w:p w:rsidR="00425299" w:rsidRDefault="00CB1594" w:rsidP="00D83865">
      <w:pPr>
        <w:pStyle w:val="111-Numerao2"/>
      </w:pPr>
      <w:r w:rsidRPr="00721ED4">
        <w:t>A proposta apresentada deverá contemplar o valor total dos custos da contratação, inclusive aqueles estimados para as ocorrências de fatos geradores.</w:t>
      </w:r>
    </w:p>
    <w:p w:rsidR="00AD7577" w:rsidRDefault="00AD7577" w:rsidP="00482B9E">
      <w:pPr>
        <w:pStyle w:val="11-Numerao1"/>
      </w:pPr>
      <w:r>
        <w:t xml:space="preserve">A apresentação das propostas implica obrigatoriedade do cumprimento das disposições nelas contidas, em conformidade com o que </w:t>
      </w:r>
      <w:r w:rsidRPr="0015345B">
        <w:t>dispõe o Termo de Referência, assumi</w:t>
      </w:r>
      <w:r>
        <w:t xml:space="preserve">ndo o proponente o compromisso de fornecer os materiais, equipamentos, ferramentas e utensílios necessários, em quantidades e qualidades </w:t>
      </w:r>
      <w:r w:rsidR="00D63267">
        <w:t>adequadas à perfeita execução contratuais, promovendo, quando requerido, sua substituição</w:t>
      </w:r>
      <w:r>
        <w:t>.</w:t>
      </w:r>
    </w:p>
    <w:p w:rsidR="00AD7577" w:rsidRDefault="00AD7577" w:rsidP="00482B9E">
      <w:pPr>
        <w:pStyle w:val="11-Numerao1"/>
      </w:pPr>
      <w:r>
        <w:t>Os preços ofertados, tanto na proposta inicial, quanto na etapa de lances, serão de exclusiva responsabilidade do licitante, não lhe assistindo o direito de pleitear qualquer alteração, sob alegação de erro, omissão ou qualquer outro pretexto.</w:t>
      </w:r>
    </w:p>
    <w:p w:rsidR="00731E13" w:rsidRDefault="00731E13" w:rsidP="00482B9E">
      <w:pPr>
        <w:pStyle w:val="11-Numerao1"/>
      </w:pPr>
      <w:r>
        <w:t>Os licitantes devem respeitar os preços máximos estabelecidos nas normas de regência de contratações públicas federais, quando participarem de licitações públicas;</w:t>
      </w:r>
    </w:p>
    <w:p w:rsidR="00AD7577" w:rsidRDefault="00731E13" w:rsidP="00731E13">
      <w:pPr>
        <w:pStyle w:val="111-Numerao2"/>
      </w:pPr>
      <w:r>
        <w:lastRenderedPageBreak/>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t>sobre preço</w:t>
      </w:r>
      <w:r>
        <w:t xml:space="preserve"> na execução do contrato.</w:t>
      </w:r>
    </w:p>
    <w:p w:rsidR="00AD7577" w:rsidRPr="006F753E" w:rsidRDefault="00AD7577" w:rsidP="00812F50">
      <w:pPr>
        <w:numPr>
          <w:ilvl w:val="1"/>
          <w:numId w:val="8"/>
        </w:numPr>
        <w:spacing w:before="160" w:after="160"/>
        <w:jc w:val="both"/>
        <w:rPr>
          <w:rFonts w:eastAsia="Calibri"/>
          <w:bCs/>
        </w:rPr>
      </w:pPr>
      <w:r w:rsidRPr="006F753E">
        <w:rPr>
          <w:rFonts w:eastAsia="Calibri"/>
          <w:bCs/>
        </w:rPr>
        <w:t>A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AD7577" w:rsidRPr="006F753E" w:rsidRDefault="00AD7577" w:rsidP="00812F50">
      <w:pPr>
        <w:numPr>
          <w:ilvl w:val="2"/>
          <w:numId w:val="8"/>
        </w:numPr>
        <w:shd w:val="clear" w:color="auto" w:fill="FFFFFF"/>
        <w:spacing w:before="160" w:after="160"/>
        <w:jc w:val="both"/>
        <w:rPr>
          <w:rFonts w:eastAsia="Calibri"/>
          <w:bCs/>
        </w:rPr>
      </w:pPr>
      <w:r w:rsidRPr="006F753E">
        <w:rPr>
          <w:rFonts w:eastAsia="Calibri"/>
          <w:bCs/>
        </w:rPr>
        <w:t xml:space="preserve"> O Regulamento do ICMS do Estado de Mato Grosso encontra-se disponível no “site” da SEFAZ: </w:t>
      </w:r>
      <w:hyperlink r:id="rId11">
        <w:r w:rsidRPr="006F753E">
          <w:rPr>
            <w:rFonts w:eastAsia="Calibri"/>
            <w:bCs/>
            <w:u w:val="single"/>
          </w:rPr>
          <w:t>www.sefaz.mt.gov.br</w:t>
        </w:r>
      </w:hyperlink>
      <w:r w:rsidRPr="006F753E">
        <w:rPr>
          <w:rFonts w:eastAsia="Calibri"/>
          <w:bCs/>
        </w:rPr>
        <w:t xml:space="preserve"> - Portal da Legislação SEFAZ;</w:t>
      </w:r>
    </w:p>
    <w:p w:rsidR="00AD7577" w:rsidRDefault="00AD7577" w:rsidP="00AD7577">
      <w:pPr>
        <w:pStyle w:val="111-Numerao2"/>
      </w:pPr>
      <w:r w:rsidRPr="006F753E">
        <w:t>Em caso de dúvidas ou para fins de esclarecimentos relativos aos procedimentos necessários para obtenção dos créditos decorrentes do Convênio ICMS nº 73/04 a licitante deverá entrar em contato no Plantão Fiscal da SEFAZ pelo telefone (65) 3617-2700.</w:t>
      </w:r>
    </w:p>
    <w:p w:rsidR="00731E13" w:rsidRDefault="00675C39" w:rsidP="009D1547">
      <w:pPr>
        <w:pStyle w:val="01-Titulo"/>
      </w:pPr>
      <w:bookmarkStart w:id="15" w:name="_Toc74320904"/>
      <w:r w:rsidRPr="00675C39">
        <w:t>DA ABERTURA DA SESSÃO, CLASSIFICAÇÃO DAS PROPOSTAS E FORMULAÇÃO DE LANCES</w:t>
      </w:r>
      <w:bookmarkEnd w:id="15"/>
    </w:p>
    <w:p w:rsidR="00675C39" w:rsidRDefault="00675C39" w:rsidP="00482B9E">
      <w:pPr>
        <w:pStyle w:val="11-Numerao1"/>
      </w:pPr>
      <w:r>
        <w:t xml:space="preserve">A abertura da presente licitação dar-se-á em sessão pública, por meio de sistema eletrônico, na data, horário e </w:t>
      </w:r>
      <w:r w:rsidR="0015345B">
        <w:t>local indicado</w:t>
      </w:r>
      <w:r>
        <w:t xml:space="preserve"> neste Edital</w:t>
      </w:r>
      <w:r w:rsidR="0015345B">
        <w:t xml:space="preserve"> e seus anexos</w:t>
      </w:r>
      <w:r>
        <w:t>.</w:t>
      </w:r>
    </w:p>
    <w:p w:rsidR="00675C39" w:rsidRPr="0015345B" w:rsidRDefault="00675C39" w:rsidP="00482B9E">
      <w:pPr>
        <w:pStyle w:val="11-Numerao1"/>
      </w:pPr>
      <w:r>
        <w:t xml:space="preserve">O Pregoeiro verificará as propostas apresentadas, desclassificando desde logo aquelas que não estejam em conformidade com os requisitos estabelecidos neste Edital, contenham vícios insanáveis, ilegalidades, ou não apresentem as especificações exigidas no </w:t>
      </w:r>
      <w:r w:rsidRPr="0015345B">
        <w:t xml:space="preserve">Termo de Referência. </w:t>
      </w:r>
    </w:p>
    <w:p w:rsidR="00675C39" w:rsidRDefault="00675C39" w:rsidP="00C2306B">
      <w:pPr>
        <w:pStyle w:val="111-Numerao2"/>
      </w:pPr>
      <w:r>
        <w:t>Também será desclassificada a proposta que identifique o licitante.</w:t>
      </w:r>
    </w:p>
    <w:p w:rsidR="00675C39" w:rsidRDefault="00675C39" w:rsidP="00C2306B">
      <w:pPr>
        <w:pStyle w:val="111-Numerao2"/>
      </w:pPr>
      <w:r>
        <w:t>A desclassificação será sempre fundamentada e registrada no sistema, com acompanhamento em tempo real por todos os participantes.</w:t>
      </w:r>
    </w:p>
    <w:p w:rsidR="00675C39" w:rsidRDefault="00675C39" w:rsidP="00C2306B">
      <w:pPr>
        <w:pStyle w:val="111-Numerao2"/>
      </w:pPr>
      <w:r>
        <w:t>A não desclassificação da proposta não impede o seu julgamento definitivo em sentido contrário, levado a efeito na fase de aceitação.</w:t>
      </w:r>
    </w:p>
    <w:p w:rsidR="00675C39" w:rsidRDefault="00675C39" w:rsidP="00482B9E">
      <w:pPr>
        <w:pStyle w:val="11-Numerao1"/>
      </w:pPr>
      <w:r>
        <w:t>O sistema ordenará automaticamente as propostas classificadas, sendo que somente estas participarão da fase de lances.</w:t>
      </w:r>
    </w:p>
    <w:p w:rsidR="00675C39" w:rsidRDefault="00675C39" w:rsidP="00482B9E">
      <w:pPr>
        <w:pStyle w:val="11-Numerao1"/>
      </w:pPr>
      <w:r>
        <w:t xml:space="preserve"> O sistema disponibilizará campo próprio para troca de mensagens entre o Pregoeiro e os licitantes.</w:t>
      </w:r>
    </w:p>
    <w:p w:rsidR="00731E13" w:rsidRDefault="00675C39" w:rsidP="00482B9E">
      <w:pPr>
        <w:pStyle w:val="11-Numerao1"/>
      </w:pPr>
      <w:r>
        <w:t xml:space="preserve"> Iniciada a etapa competitiva, os licitantes deverão encaminhar lances exclusivamente por meio de sistema eletrônico, sendo imediatamente informados do seu recebimento e do valor consignado no registro</w:t>
      </w:r>
    </w:p>
    <w:p w:rsidR="00675C39" w:rsidRPr="004478C3" w:rsidRDefault="00EE476A" w:rsidP="00482B9E">
      <w:pPr>
        <w:pStyle w:val="11-Numerao1"/>
      </w:pPr>
      <w:r w:rsidRPr="00EE476A">
        <w:t xml:space="preserve">O lance deverá ser ofertado </w:t>
      </w:r>
      <w:r w:rsidR="0062726E" w:rsidRPr="0015345B">
        <w:rPr>
          <w:b/>
          <w:i/>
          <w:u w:val="single"/>
        </w:rPr>
        <w:t xml:space="preserve">por </w:t>
      </w:r>
      <w:r w:rsidR="007340B5">
        <w:rPr>
          <w:b/>
          <w:i/>
          <w:u w:val="single"/>
        </w:rPr>
        <w:t>item.</w:t>
      </w:r>
      <w:r w:rsidR="004478C3" w:rsidRPr="0015345B">
        <w:rPr>
          <w:b/>
          <w:i/>
          <w:u w:val="single"/>
        </w:rPr>
        <w:t xml:space="preserve"> </w:t>
      </w:r>
    </w:p>
    <w:p w:rsidR="004478C3" w:rsidRDefault="004478C3" w:rsidP="00482B9E">
      <w:pPr>
        <w:pStyle w:val="11-Numerao1"/>
      </w:pPr>
      <w:r>
        <w:t>Os licitantes poderão oferecer lances sucessivos, observando o horário fixado para abertura da sessão e as regras estabelecidas no Edital.</w:t>
      </w:r>
    </w:p>
    <w:p w:rsidR="004478C3" w:rsidRDefault="004478C3" w:rsidP="00482B9E">
      <w:pPr>
        <w:pStyle w:val="11-Numerao1"/>
      </w:pPr>
      <w:r>
        <w:t xml:space="preserve">O licitante somente poderá oferecer lance de </w:t>
      </w:r>
      <w:r w:rsidRPr="004478C3">
        <w:rPr>
          <w:b/>
        </w:rPr>
        <w:t>valor inferior</w:t>
      </w:r>
      <w:r>
        <w:t xml:space="preserve"> ao último por ele ofertado e/ou registrado pelo sistema.</w:t>
      </w:r>
    </w:p>
    <w:p w:rsidR="004478C3" w:rsidRPr="0015345B" w:rsidRDefault="004478C3" w:rsidP="00482B9E">
      <w:pPr>
        <w:pStyle w:val="11-Numerao1"/>
      </w:pPr>
      <w:r>
        <w:lastRenderedPageBreak/>
        <w:t xml:space="preserve">O intervalo mínimo de diferença de valores ou percentuais entre os lances, que incidirá tanto em relação aos lances intermediários quanto em relação à proposta que cobrir a melhor oferta deverá ser </w:t>
      </w:r>
      <w:r w:rsidRPr="0015345B">
        <w:t>de 0,01 (zero vírgula zero um).</w:t>
      </w:r>
    </w:p>
    <w:p w:rsidR="005E5323" w:rsidRPr="0015345B" w:rsidRDefault="005E5323" w:rsidP="00482B9E">
      <w:pPr>
        <w:pStyle w:val="11-Numerao1"/>
      </w:pPr>
      <w:r w:rsidRPr="0015345B">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F51D8" w:rsidRDefault="000F51D8" w:rsidP="00482B9E">
      <w:pPr>
        <w:pStyle w:val="11-Numerao1"/>
      </w:pPr>
      <w:r>
        <w:t xml:space="preserve">Será adotado para o envio de lances no pregão eletrônico o modo de </w:t>
      </w:r>
      <w:r w:rsidRPr="0015345B">
        <w:t xml:space="preserve">disputa </w:t>
      </w:r>
      <w:r w:rsidRPr="0015345B">
        <w:rPr>
          <w:b/>
        </w:rPr>
        <w:t>“aberto”</w:t>
      </w:r>
      <w:r w:rsidRPr="0015345B">
        <w:t>,</w:t>
      </w:r>
      <w:r>
        <w:t xml:space="preserve"> em que os licitantes apresentarão lances públicos e sucessivos, com prorrogações.</w:t>
      </w:r>
    </w:p>
    <w:p w:rsidR="000F51D8" w:rsidRDefault="000F51D8" w:rsidP="00482B9E">
      <w:pPr>
        <w:pStyle w:val="11-Numerao1"/>
      </w:pPr>
      <w:r>
        <w:t>A etapa de lances da sessão pública terá duração de dez minutos e, após isso, será prorrogada automaticamente pelo sistema quando houver lance ofertado nos últimos dois minutos do período de duração da sessão pública.</w:t>
      </w:r>
    </w:p>
    <w:p w:rsidR="000F51D8" w:rsidRDefault="000F51D8" w:rsidP="00482B9E">
      <w:pPr>
        <w:pStyle w:val="11-Numerao1"/>
      </w:pPr>
      <w:r>
        <w:t>A prorrogação automática da etapa de lances, de que trata o item anterior, será de dois minutos e ocorrerá sucessivamente sempre que houver lances enviados nesse período de prorrogação, inclusive no caso de lances intermediários.</w:t>
      </w:r>
    </w:p>
    <w:p w:rsidR="000F51D8" w:rsidRDefault="000F51D8" w:rsidP="00482B9E">
      <w:pPr>
        <w:pStyle w:val="11-Numerao1"/>
      </w:pPr>
      <w:r>
        <w:t>Não havendo novos lances na forma estabelecida nos itens anteriores, a sessão pública encerrar-se-á automaticamente.</w:t>
      </w:r>
    </w:p>
    <w:p w:rsidR="000F51D8" w:rsidRPr="0015345B" w:rsidRDefault="000F51D8" w:rsidP="00482B9E">
      <w:pPr>
        <w:pStyle w:val="11-Numerao1"/>
      </w:pPr>
      <w:r w:rsidRPr="0015345B">
        <w:t>Encerrada a fase competitiva sem que haja a prorrogação automática pelo sistema, poderá o pregoeiro, assessorado pela equipe de apoio, justificadamente, admitir o reinício da sessão pública de lances, em prol da consecução do melhor preço.</w:t>
      </w:r>
    </w:p>
    <w:p w:rsidR="004478C3" w:rsidRPr="0015345B" w:rsidRDefault="004478C3" w:rsidP="00482B9E">
      <w:pPr>
        <w:pStyle w:val="11-Numerao1"/>
      </w:pPr>
      <w:r w:rsidRPr="0015345B">
        <w:t>Em caso de falha no sistema, os lances em desacordo com os subitens anteriores deverão ser desconsiderados pelo pregoeiro, devendo a ocorrência ser comunicada imediatamente à Secretaria de Gestão do Ministério da Economia;</w:t>
      </w:r>
    </w:p>
    <w:p w:rsidR="004478C3" w:rsidRPr="0015345B" w:rsidRDefault="004478C3" w:rsidP="00482B9E">
      <w:pPr>
        <w:pStyle w:val="11-Numerao1"/>
      </w:pPr>
      <w:r w:rsidRPr="0015345B">
        <w:t>Na hipótese do subitem anterior, a ocorrência será registrada em campo próprio do sistema.</w:t>
      </w:r>
    </w:p>
    <w:p w:rsidR="004478C3" w:rsidRPr="004478C3" w:rsidRDefault="004478C3" w:rsidP="00482B9E">
      <w:pPr>
        <w:pStyle w:val="11-Numerao1"/>
      </w:pPr>
      <w:r w:rsidRPr="004478C3">
        <w:t xml:space="preserve">Não serão aceitos dois ou mais lances de mesmo valor, prevalecendo aquele que for recebido e registrado em primeiro lugar. </w:t>
      </w:r>
    </w:p>
    <w:p w:rsidR="004478C3" w:rsidRPr="004478C3" w:rsidRDefault="004478C3" w:rsidP="00482B9E">
      <w:pPr>
        <w:pStyle w:val="11-Numerao1"/>
      </w:pPr>
      <w:r w:rsidRPr="004478C3">
        <w:t xml:space="preserve">Durante o transcurso da sessão pública, os licitantes serão informados, em tempo real, do valor do menor lance registrado, vedada a identificação do licitante. </w:t>
      </w:r>
    </w:p>
    <w:p w:rsidR="004478C3" w:rsidRPr="004478C3" w:rsidRDefault="004478C3" w:rsidP="00482B9E">
      <w:pPr>
        <w:pStyle w:val="11-Numerao1"/>
      </w:pPr>
      <w:r w:rsidRPr="004478C3">
        <w:t xml:space="preserve">No caso de desconexão com o Pregoeiro, no decorrer da etapa competitiva do Pregão, o sistema eletrônico poderá permanecer acessível aos licitantes para a recepção dos lances. </w:t>
      </w:r>
    </w:p>
    <w:p w:rsidR="004478C3" w:rsidRPr="004478C3" w:rsidRDefault="004478C3" w:rsidP="00482B9E">
      <w:pPr>
        <w:pStyle w:val="11-Numerao1"/>
      </w:pPr>
      <w:r w:rsidRPr="004478C3">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478C3" w:rsidRPr="004478C3" w:rsidRDefault="004478C3" w:rsidP="00482B9E">
      <w:pPr>
        <w:pStyle w:val="11-Numerao1"/>
      </w:pPr>
      <w:r w:rsidRPr="004478C3">
        <w:t xml:space="preserve">O Critério de julgamento adotado será o </w:t>
      </w:r>
      <w:r w:rsidRPr="004478C3">
        <w:rPr>
          <w:b/>
          <w:i/>
          <w:u w:val="single"/>
        </w:rPr>
        <w:t>menor preço</w:t>
      </w:r>
      <w:r w:rsidR="008945BD">
        <w:rPr>
          <w:b/>
          <w:i/>
          <w:u w:val="single"/>
        </w:rPr>
        <w:t xml:space="preserve"> </w:t>
      </w:r>
      <w:r w:rsidRPr="004478C3">
        <w:t xml:space="preserve">conforme definido neste Edital e seus anexos. </w:t>
      </w:r>
    </w:p>
    <w:p w:rsidR="004478C3" w:rsidRPr="004478C3" w:rsidRDefault="004478C3" w:rsidP="00482B9E">
      <w:pPr>
        <w:pStyle w:val="11-Numerao1"/>
      </w:pPr>
      <w:r w:rsidRPr="004478C3">
        <w:t>Caso o licitante não apresente lances, concorrerá com o valor de sua proposta.</w:t>
      </w:r>
    </w:p>
    <w:p w:rsidR="004478C3" w:rsidRPr="0050393E" w:rsidRDefault="004478C3" w:rsidP="00482B9E">
      <w:pPr>
        <w:pStyle w:val="11-Numerao1"/>
      </w:pPr>
      <w:r w:rsidRPr="0050393E">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w:t>
      </w:r>
      <w:r w:rsidRPr="0050393E">
        <w:lastRenderedPageBreak/>
        <w:t xml:space="preserve">classificadas, para o fim de aplicar-se o disposto nos </w:t>
      </w:r>
      <w:proofErr w:type="spellStart"/>
      <w:r w:rsidRPr="0050393E">
        <w:t>arts</w:t>
      </w:r>
      <w:proofErr w:type="spellEnd"/>
      <w:r w:rsidRPr="0050393E">
        <w:t>. 44 e 45 da LC nº 123, de 2006, regulamentada pelo Decreto nº 8.538, de 2015.</w:t>
      </w:r>
    </w:p>
    <w:p w:rsidR="004478C3" w:rsidRPr="0050393E" w:rsidRDefault="004478C3" w:rsidP="00482B9E">
      <w:pPr>
        <w:pStyle w:val="11-Numerao1"/>
      </w:pPr>
      <w:r w:rsidRPr="0050393E">
        <w:t xml:space="preserve">Nessas condições, as propostas de microempresas e empresas de pequeno porte que se encontrarem na faixa de até 5% (cinco por cento) acima do </w:t>
      </w:r>
      <w:r w:rsidRPr="0050393E">
        <w:rPr>
          <w:b/>
          <w:i/>
          <w:u w:val="single"/>
        </w:rPr>
        <w:t>melhor lance</w:t>
      </w:r>
      <w:r w:rsidRPr="0050393E">
        <w:t xml:space="preserve"> serão consideradas empatadas com a primeira colocada.</w:t>
      </w:r>
    </w:p>
    <w:p w:rsidR="004478C3" w:rsidRPr="0050393E" w:rsidRDefault="004478C3" w:rsidP="00482B9E">
      <w:pPr>
        <w:pStyle w:val="11-Numerao1"/>
      </w:pPr>
      <w:r w:rsidRPr="0050393E">
        <w:t xml:space="preserve">A melhor classificada nos termos do item anterior terá o direito de encaminhar uma última oferta para desempate, obrigatoriamente em valor inferior ao da primeira colocada, no prazo de </w:t>
      </w:r>
      <w:r w:rsidR="00756E86">
        <w:t>2</w:t>
      </w:r>
      <w:r w:rsidRPr="0050393E">
        <w:t xml:space="preserve"> (</w:t>
      </w:r>
      <w:r w:rsidR="00756E86">
        <w:t>dois</w:t>
      </w:r>
      <w:r w:rsidR="0017797C">
        <w:t>)</w:t>
      </w:r>
      <w:r w:rsidRPr="0050393E">
        <w:t xml:space="preserve"> minutos controlados pelo sistema, contados após a comunicação automática para tanto.</w:t>
      </w:r>
    </w:p>
    <w:p w:rsidR="004478C3" w:rsidRPr="0050393E" w:rsidRDefault="004478C3" w:rsidP="00482B9E">
      <w:pPr>
        <w:pStyle w:val="11-Numerao1"/>
      </w:pPr>
      <w:r w:rsidRPr="0050393E">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478C3" w:rsidRPr="0050393E" w:rsidRDefault="004478C3" w:rsidP="00482B9E">
      <w:pPr>
        <w:pStyle w:val="11-Numerao1"/>
      </w:pPr>
      <w:r w:rsidRPr="0050393E">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478C3" w:rsidRPr="0015345B" w:rsidRDefault="004478C3" w:rsidP="00482B9E">
      <w:pPr>
        <w:pStyle w:val="11-Numerao1"/>
      </w:pPr>
      <w:r w:rsidRPr="0015345B">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78C3" w:rsidRPr="0015345B" w:rsidRDefault="004478C3" w:rsidP="00482B9E">
      <w:pPr>
        <w:pStyle w:val="11-Numerao1"/>
      </w:pPr>
      <w:r w:rsidRPr="0015345B">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78C3" w:rsidRPr="004478C3" w:rsidRDefault="004478C3" w:rsidP="00482B9E">
      <w:pPr>
        <w:pStyle w:val="11-Numerao1"/>
      </w:pPr>
      <w:r w:rsidRPr="004478C3">
        <w:t>Havendo eventual empate entre propostas ou lances, o critério de desempate será aquele previsto no art. 3º, §2º, da Lei nº 8.666, de 1993, assegurando-se a preferência, sucessivamente, aos bens produzidos:</w:t>
      </w:r>
    </w:p>
    <w:p w:rsidR="004478C3" w:rsidRPr="00A62BFD" w:rsidRDefault="0015345B" w:rsidP="00812F50">
      <w:pPr>
        <w:pStyle w:val="PargrafodaLista"/>
        <w:numPr>
          <w:ilvl w:val="0"/>
          <w:numId w:val="24"/>
        </w:numPr>
        <w:rPr>
          <w:rFonts w:eastAsia="Calibri"/>
        </w:rPr>
      </w:pPr>
      <w:r w:rsidRPr="00A62BFD">
        <w:rPr>
          <w:rFonts w:eastAsia="Calibri"/>
        </w:rPr>
        <w:t>No</w:t>
      </w:r>
      <w:r w:rsidR="004478C3" w:rsidRPr="00A62BFD">
        <w:rPr>
          <w:rFonts w:eastAsia="Calibri"/>
        </w:rPr>
        <w:t xml:space="preserve"> </w:t>
      </w:r>
      <w:r w:rsidR="0037097E" w:rsidRPr="00A62BFD">
        <w:rPr>
          <w:rFonts w:eastAsia="Calibri"/>
        </w:rPr>
        <w:t>país</w:t>
      </w:r>
      <w:r w:rsidR="004478C3" w:rsidRPr="00A62BFD">
        <w:rPr>
          <w:rFonts w:eastAsia="Calibri"/>
        </w:rPr>
        <w:t>;</w:t>
      </w:r>
    </w:p>
    <w:p w:rsidR="004478C3" w:rsidRPr="00A62BFD" w:rsidRDefault="0015345B" w:rsidP="00812F50">
      <w:pPr>
        <w:pStyle w:val="PargrafodaLista"/>
        <w:numPr>
          <w:ilvl w:val="0"/>
          <w:numId w:val="24"/>
        </w:numPr>
        <w:rPr>
          <w:rFonts w:eastAsia="Calibri"/>
        </w:rPr>
      </w:pPr>
      <w:r w:rsidRPr="00A62BFD">
        <w:rPr>
          <w:rFonts w:eastAsia="Calibri"/>
        </w:rPr>
        <w:t>Por</w:t>
      </w:r>
      <w:r w:rsidR="004478C3" w:rsidRPr="00A62BFD">
        <w:rPr>
          <w:rFonts w:eastAsia="Calibri"/>
        </w:rPr>
        <w:t xml:space="preserve"> empresas brasileiras; </w:t>
      </w:r>
    </w:p>
    <w:p w:rsidR="00830384" w:rsidRDefault="0015345B" w:rsidP="00812F50">
      <w:pPr>
        <w:pStyle w:val="PargrafodaLista"/>
        <w:numPr>
          <w:ilvl w:val="0"/>
          <w:numId w:val="24"/>
        </w:numPr>
        <w:rPr>
          <w:rFonts w:eastAsia="Calibri"/>
        </w:rPr>
      </w:pPr>
      <w:r w:rsidRPr="00830384">
        <w:rPr>
          <w:rFonts w:eastAsia="Calibri"/>
        </w:rPr>
        <w:t>Por</w:t>
      </w:r>
      <w:r w:rsidR="004478C3" w:rsidRPr="00830384">
        <w:rPr>
          <w:rFonts w:eastAsia="Calibri"/>
        </w:rPr>
        <w:t xml:space="preserve"> empresas que invistam em pesquisa e no desenvolvimento de tecnologia no País;</w:t>
      </w:r>
    </w:p>
    <w:p w:rsidR="004478C3" w:rsidRPr="00830384" w:rsidRDefault="0015345B" w:rsidP="00812F50">
      <w:pPr>
        <w:pStyle w:val="PargrafodaLista"/>
        <w:numPr>
          <w:ilvl w:val="0"/>
          <w:numId w:val="24"/>
        </w:numPr>
        <w:jc w:val="both"/>
        <w:rPr>
          <w:rFonts w:eastAsia="Calibri"/>
        </w:rPr>
      </w:pPr>
      <w:r w:rsidRPr="00830384">
        <w:rPr>
          <w:rFonts w:eastAsia="Calibri"/>
        </w:rPr>
        <w:t>Por</w:t>
      </w:r>
      <w:r w:rsidR="004478C3" w:rsidRPr="00830384">
        <w:rPr>
          <w:rFonts w:eastAsia="Calibri"/>
        </w:rPr>
        <w:t xml:space="preserve"> empresas que comprovem cumprimento de reserva de cargos prevista em lei para pessoa com deficiência ou para reabilitado da Previdência Social e que atendam às regras de acessibilidade previstas na legislação.</w:t>
      </w:r>
    </w:p>
    <w:p w:rsidR="004478C3" w:rsidRPr="004478C3" w:rsidRDefault="004478C3" w:rsidP="00482B9E">
      <w:pPr>
        <w:pStyle w:val="11-Numerao1"/>
      </w:pPr>
      <w:r w:rsidRPr="004478C3">
        <w:t xml:space="preserve">Persistindo o empate, a proposta vencedora será sorteada pelo sistema eletrônico dentre as propostas empatadas. </w:t>
      </w:r>
    </w:p>
    <w:p w:rsidR="004478C3" w:rsidRPr="004478C3" w:rsidRDefault="004478C3" w:rsidP="00482B9E">
      <w:pPr>
        <w:pStyle w:val="11-Numerao1"/>
      </w:pPr>
      <w:r w:rsidRPr="004478C3">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478C3" w:rsidRPr="004478C3" w:rsidRDefault="004478C3" w:rsidP="00482B9E">
      <w:pPr>
        <w:pStyle w:val="11-Numerao1"/>
      </w:pPr>
      <w:r w:rsidRPr="004478C3">
        <w:t>A negociação será realizada por meio do sistema, podendo ser acompanhada pelos demais licitantes.</w:t>
      </w:r>
    </w:p>
    <w:p w:rsidR="004478C3" w:rsidRDefault="004478C3" w:rsidP="00482B9E">
      <w:pPr>
        <w:pStyle w:val="11-Numerao1"/>
      </w:pPr>
      <w:r w:rsidRPr="007B634C">
        <w:t xml:space="preserve">O pregoeiro solicitará ao licitante melhor classificado que, no prazo de </w:t>
      </w:r>
      <w:r w:rsidRPr="007B634C">
        <w:rPr>
          <w:b/>
          <w:i/>
          <w:u w:val="single"/>
        </w:rPr>
        <w:t>0</w:t>
      </w:r>
      <w:r w:rsidR="0017797C">
        <w:rPr>
          <w:b/>
          <w:i/>
          <w:u w:val="single"/>
        </w:rPr>
        <w:t>1</w:t>
      </w:r>
      <w:r w:rsidRPr="007B634C">
        <w:rPr>
          <w:b/>
          <w:i/>
          <w:u w:val="single"/>
        </w:rPr>
        <w:t xml:space="preserve"> (</w:t>
      </w:r>
      <w:r w:rsidR="0017797C">
        <w:rPr>
          <w:b/>
          <w:i/>
          <w:u w:val="single"/>
        </w:rPr>
        <w:t>uma</w:t>
      </w:r>
      <w:r w:rsidRPr="007B634C">
        <w:rPr>
          <w:b/>
          <w:i/>
          <w:u w:val="single"/>
        </w:rPr>
        <w:t>)</w:t>
      </w:r>
      <w:r w:rsidRPr="007B634C">
        <w:rPr>
          <w:b/>
          <w:i/>
          <w:iCs/>
          <w:u w:val="single"/>
        </w:rPr>
        <w:t xml:space="preserve"> </w:t>
      </w:r>
      <w:r w:rsidRPr="007B634C">
        <w:rPr>
          <w:b/>
          <w:i/>
          <w:u w:val="single"/>
        </w:rPr>
        <w:t>hora,</w:t>
      </w:r>
      <w:r w:rsidRPr="007B634C">
        <w:t xml:space="preserve"> envie a proposta adequada ao último lance ofertado após a negociação realizada, acompanhada, </w:t>
      </w:r>
      <w:r w:rsidRPr="007B634C">
        <w:lastRenderedPageBreak/>
        <w:t>se for o caso, dos documentos complementares, quando necessários à confirmação daqueles exigidos neste Edital e já apresentados</w:t>
      </w:r>
      <w:r w:rsidRPr="004478C3">
        <w:t xml:space="preserve">. </w:t>
      </w:r>
    </w:p>
    <w:p w:rsidR="004478C3" w:rsidRDefault="004478C3" w:rsidP="00482B9E">
      <w:pPr>
        <w:pStyle w:val="11-Numerao1"/>
      </w:pPr>
      <w:r w:rsidRPr="004478C3">
        <w:t>Após a negociação do preço, o Pregoeiro iniciará a fase de aceitação e julgamento da proposta</w:t>
      </w:r>
      <w:r w:rsidR="00830384">
        <w:t>.</w:t>
      </w:r>
    </w:p>
    <w:p w:rsidR="00830384" w:rsidRDefault="00B5639F" w:rsidP="009D1547">
      <w:pPr>
        <w:pStyle w:val="01-Titulo"/>
      </w:pPr>
      <w:bookmarkStart w:id="16" w:name="_Toc74320905"/>
      <w:r w:rsidRPr="00B5639F">
        <w:t>DA ACEITABILIDADE DA PROPOSTA VENCEDORA</w:t>
      </w:r>
      <w:bookmarkEnd w:id="16"/>
    </w:p>
    <w:p w:rsidR="00B5639F" w:rsidRPr="009C5647" w:rsidRDefault="00B5639F" w:rsidP="00482B9E">
      <w:pPr>
        <w:pStyle w:val="11-Numerao1"/>
        <w:rPr>
          <w:i/>
        </w:rPr>
      </w:pPr>
      <w:r w:rsidRPr="009C5647">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proofErr w:type="gramStart"/>
      <w:r w:rsidRPr="009C5647">
        <w:t>n.º</w:t>
      </w:r>
      <w:proofErr w:type="gramEnd"/>
      <w:r w:rsidRPr="009C5647">
        <w:t xml:space="preserve"> 10.024/2019. </w:t>
      </w:r>
    </w:p>
    <w:p w:rsidR="00B5639F" w:rsidRPr="004617D7" w:rsidRDefault="00B5639F" w:rsidP="00482B9E">
      <w:pPr>
        <w:pStyle w:val="11-Numerao1"/>
        <w:rPr>
          <w:b/>
          <w:color w:val="7030A0"/>
        </w:rPr>
      </w:pPr>
      <w:r w:rsidRPr="004617D7">
        <w:t>Será desclassificada a proposta ou o lance vencedor, apresentar preço final superior ao preço máximo fixado (Acórdão nº 1455/2018 -TCU - Plenário), ou que apresentar preço manifestamente inexequível</w:t>
      </w:r>
      <w:r>
        <w:t>.</w:t>
      </w:r>
    </w:p>
    <w:p w:rsidR="00B5639F" w:rsidRPr="00FF2B42" w:rsidRDefault="00B5639F" w:rsidP="00B5639F">
      <w:pPr>
        <w:pStyle w:val="111-Numerao2"/>
        <w:rPr>
          <w:b/>
          <w:color w:val="7030A0"/>
        </w:rPr>
      </w:pPr>
      <w:r w:rsidRPr="00FF2B42">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5639F" w:rsidRPr="00B24AD1" w:rsidRDefault="00B5639F" w:rsidP="00482B9E">
      <w:pPr>
        <w:pStyle w:val="11-Numerao1"/>
        <w:rPr>
          <w:lang w:eastAsia="en-US"/>
        </w:rPr>
      </w:pPr>
      <w:r w:rsidRPr="00B24AD1">
        <w:rPr>
          <w:color w:val="000000"/>
        </w:rPr>
        <w:t>Qualquer</w:t>
      </w:r>
      <w:r w:rsidRPr="00B24AD1">
        <w:rPr>
          <w:lang w:eastAsia="en-US"/>
        </w:rPr>
        <w:t xml:space="preserve"> interessado poderá requerer que se realizem diligências para aferir a exequibilidade e a legalidade das propostas, devendo apresentar as provas ou os indícios que fundamentam a suspeita;</w:t>
      </w:r>
    </w:p>
    <w:p w:rsidR="00B5639F" w:rsidRPr="00B24AD1" w:rsidRDefault="00B5639F" w:rsidP="00482B9E">
      <w:pPr>
        <w:pStyle w:val="11-Numerao1"/>
        <w:rPr>
          <w:lang w:eastAsia="en-US"/>
        </w:rPr>
      </w:pPr>
      <w:r w:rsidRPr="00B24AD1">
        <w:rPr>
          <w:lang w:eastAsia="en-US"/>
        </w:rPr>
        <w:t xml:space="preserve">Na </w:t>
      </w:r>
      <w:r w:rsidRPr="00B24AD1">
        <w:rPr>
          <w:color w:val="000000"/>
        </w:rPr>
        <w:t>hipótese</w:t>
      </w:r>
      <w:r w:rsidRPr="00B24AD1">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5639F" w:rsidRPr="00B24AD1" w:rsidRDefault="00B5639F" w:rsidP="00482B9E">
      <w:pPr>
        <w:pStyle w:val="11-Numerao1"/>
        <w:rPr>
          <w:lang w:eastAsia="en-US"/>
        </w:rPr>
      </w:pPr>
      <w:r w:rsidRPr="00B24AD1">
        <w:rPr>
          <w:lang w:eastAsia="en-US"/>
        </w:rPr>
        <w:t xml:space="preserve">O </w:t>
      </w:r>
      <w:r w:rsidRPr="00B24AD1">
        <w:rPr>
          <w:color w:val="000000"/>
        </w:rPr>
        <w:t>Pregoeiro</w:t>
      </w:r>
      <w:r w:rsidRPr="00B24AD1">
        <w:rPr>
          <w:lang w:eastAsia="en-US"/>
        </w:rPr>
        <w:t xml:space="preserve"> poderá convocar o licitante para enviar documento digital complementar, por meio de funcionalidade disponível no sistema, no prazo de </w:t>
      </w:r>
      <w:r w:rsidRPr="00B24AD1">
        <w:rPr>
          <w:b/>
          <w:i/>
          <w:u w:val="single"/>
          <w:lang w:eastAsia="en-US"/>
        </w:rPr>
        <w:t>0</w:t>
      </w:r>
      <w:r w:rsidR="005363F5">
        <w:rPr>
          <w:b/>
          <w:i/>
          <w:u w:val="single"/>
          <w:lang w:eastAsia="en-US"/>
        </w:rPr>
        <w:t>1</w:t>
      </w:r>
      <w:r w:rsidRPr="00B24AD1">
        <w:rPr>
          <w:b/>
          <w:i/>
          <w:u w:val="single"/>
          <w:lang w:eastAsia="en-US"/>
        </w:rPr>
        <w:t xml:space="preserve"> (</w:t>
      </w:r>
      <w:r w:rsidR="005363F5">
        <w:rPr>
          <w:b/>
          <w:i/>
          <w:u w:val="single"/>
          <w:lang w:eastAsia="en-US"/>
        </w:rPr>
        <w:t>uma</w:t>
      </w:r>
      <w:r w:rsidRPr="00B24AD1">
        <w:rPr>
          <w:b/>
          <w:i/>
          <w:u w:val="single"/>
          <w:lang w:eastAsia="en-US"/>
        </w:rPr>
        <w:t>) hora,</w:t>
      </w:r>
      <w:r w:rsidRPr="00B24AD1">
        <w:rPr>
          <w:i/>
          <w:u w:val="single"/>
          <w:lang w:eastAsia="en-US"/>
        </w:rPr>
        <w:t xml:space="preserve"> </w:t>
      </w:r>
      <w:r w:rsidRPr="00B24AD1">
        <w:rPr>
          <w:lang w:eastAsia="en-US"/>
        </w:rPr>
        <w:t>sob pena de não aceitação da proposta.</w:t>
      </w:r>
    </w:p>
    <w:p w:rsidR="00B5639F" w:rsidRPr="009C5647" w:rsidRDefault="00B5639F" w:rsidP="00B5639F">
      <w:pPr>
        <w:pStyle w:val="111-Numerao2"/>
        <w:rPr>
          <w:lang w:eastAsia="en-US"/>
        </w:rPr>
      </w:pPr>
      <w:r>
        <w:rPr>
          <w:lang w:eastAsia="en-US"/>
        </w:rPr>
        <w:t xml:space="preserve"> </w:t>
      </w:r>
      <w:r w:rsidRPr="00B24AD1">
        <w:rPr>
          <w:lang w:eastAsia="en-US"/>
        </w:rPr>
        <w:t>O prazo estabelecido poderá ser prorrogado pelo Pregoeiro por solicitação escrita e justificada do licitante, formulada antes de findo o prazo, e formalmente aceita pelo Pregoeiro</w:t>
      </w:r>
      <w:r w:rsidRPr="009C5647">
        <w:rPr>
          <w:lang w:eastAsia="en-US"/>
        </w:rPr>
        <w:t xml:space="preserve">. </w:t>
      </w:r>
    </w:p>
    <w:p w:rsidR="00771CAA" w:rsidRPr="00BC1E84" w:rsidRDefault="00B5639F" w:rsidP="00BC1E84">
      <w:pPr>
        <w:pStyle w:val="111-Numerao2"/>
        <w:rPr>
          <w:strike/>
        </w:rPr>
      </w:pPr>
      <w:r>
        <w:rPr>
          <w:lang w:eastAsia="en-US"/>
        </w:rPr>
        <w:t xml:space="preserve"> </w:t>
      </w:r>
      <w:r w:rsidRPr="00FF2B42">
        <w:rPr>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7B634C">
        <w:rPr>
          <w:lang w:eastAsia="en-US"/>
        </w:rPr>
        <w:t>.</w:t>
      </w:r>
    </w:p>
    <w:p w:rsidR="00B5639F" w:rsidRPr="00FF2B42" w:rsidRDefault="00B5639F" w:rsidP="00482B9E">
      <w:pPr>
        <w:pStyle w:val="11-Numerao1"/>
      </w:pPr>
      <w:r w:rsidRPr="00FF2B42">
        <w:t>Se a proposta ou lance vencedor for desclassificado, o Pregoeiro examinará a proposta ou lance subsequente, e, assim sucessivamente, na ordem de classificação.</w:t>
      </w:r>
    </w:p>
    <w:p w:rsidR="00B5639F" w:rsidRPr="00FF2B42" w:rsidRDefault="00B5639F" w:rsidP="00482B9E">
      <w:pPr>
        <w:pStyle w:val="11-Numerao1"/>
      </w:pPr>
      <w:r w:rsidRPr="00FF2B42">
        <w:rPr>
          <w:lang w:eastAsia="en-US"/>
        </w:rPr>
        <w:t>Havendo necessidade, o Pregoeiro suspenderá a sessão, informando no “</w:t>
      </w:r>
      <w:r w:rsidRPr="00FF2B42">
        <w:rPr>
          <w:i/>
          <w:lang w:eastAsia="en-US"/>
        </w:rPr>
        <w:t>chat</w:t>
      </w:r>
      <w:r w:rsidRPr="00FF2B42">
        <w:rPr>
          <w:lang w:eastAsia="en-US"/>
        </w:rPr>
        <w:t>” a nova data e horário para a sua continuidade.</w:t>
      </w:r>
    </w:p>
    <w:p w:rsidR="00B5639F" w:rsidRPr="00FF2B42" w:rsidRDefault="00B5639F" w:rsidP="00482B9E">
      <w:pPr>
        <w:pStyle w:val="11-Numerao1"/>
      </w:pPr>
      <w:r w:rsidRPr="00FF2B42">
        <w:lastRenderedPageBreak/>
        <w:t>O Pregoeiro poderá encaminhar, por meio do sistema eletrônico, contraproposta ao licitante que apresentou o lance mais vantajoso, com o fim de negociar a obtenção de melhor preço, vedada a negociação em condições diversas das previstas neste Edital.</w:t>
      </w:r>
    </w:p>
    <w:p w:rsidR="00B5639F" w:rsidRPr="00FF2B42" w:rsidRDefault="00B5639F" w:rsidP="00B5639F">
      <w:pPr>
        <w:pStyle w:val="111-Numerao2"/>
      </w:pPr>
      <w:r w:rsidRPr="00FF2B42">
        <w:t>Também nas hipóteses em que o Pregoeiro não aceitar a proposta e passar à subsequente, poderá negociar com o licitante para que seja obtido preço melhor.</w:t>
      </w:r>
    </w:p>
    <w:p w:rsidR="00B5639F" w:rsidRPr="001008EC" w:rsidRDefault="00B5639F" w:rsidP="00AB0128">
      <w:pPr>
        <w:pStyle w:val="111-Numerao2"/>
      </w:pPr>
      <w:r w:rsidRPr="00FF2B42">
        <w:t>A negociação será realizada por meio do sistema, podendo ser acompanhada pelos demais licitantes.</w:t>
      </w:r>
    </w:p>
    <w:p w:rsidR="00830384" w:rsidRDefault="00B5639F" w:rsidP="00482B9E">
      <w:pPr>
        <w:pStyle w:val="11-Numerao1"/>
      </w:pPr>
      <w:r w:rsidRPr="001008EC">
        <w:t xml:space="preserve">Encerrada a análise quanto à aceitação da proposta, o pregoeiro verificará a habilitação do licitante, </w:t>
      </w:r>
      <w:r w:rsidRPr="007B634C">
        <w:rPr>
          <w:color w:val="000000" w:themeColor="text1"/>
          <w:lang w:eastAsia="en-US"/>
        </w:rPr>
        <w:t>observado</w:t>
      </w:r>
      <w:r w:rsidRPr="001008EC">
        <w:t xml:space="preserve"> o disposto neste Edital</w:t>
      </w:r>
      <w:r w:rsidR="007B634C">
        <w:t>.</w:t>
      </w:r>
    </w:p>
    <w:p w:rsidR="007B634C" w:rsidRDefault="007B634C" w:rsidP="009D1547">
      <w:pPr>
        <w:pStyle w:val="01-Titulo"/>
      </w:pPr>
      <w:bookmarkStart w:id="17" w:name="_Toc74320906"/>
      <w:r w:rsidRPr="007B634C">
        <w:t>DA HABILITAÇÃO</w:t>
      </w:r>
      <w:bookmarkEnd w:id="17"/>
    </w:p>
    <w:p w:rsidR="00F64E92" w:rsidRPr="00FF2B42" w:rsidRDefault="00F64E92" w:rsidP="00482B9E">
      <w:pPr>
        <w:pStyle w:val="11-Numerao1"/>
      </w:pPr>
      <w:r w:rsidRPr="0009389A">
        <w:rPr>
          <w:color w:val="000000" w:themeColor="text1"/>
          <w:lang w:eastAsia="en-US"/>
        </w:rPr>
        <w:t>Como</w:t>
      </w:r>
      <w:r w:rsidRPr="00FF2B42">
        <w:rPr>
          <w:lang w:eastAsia="ar-SA"/>
        </w:rPr>
        <w:t xml:space="preserve"> condição prévia ao exame da documentação de habilitação</w:t>
      </w:r>
      <w:r w:rsidRPr="00FF2B42">
        <w:t xml:space="preserve"> do licitante detentor da proposta </w:t>
      </w:r>
      <w:r w:rsidRPr="00FF2B42">
        <w:rPr>
          <w:color w:val="000000"/>
        </w:rPr>
        <w:t>classificada em primeiro lugar</w:t>
      </w:r>
      <w:r w:rsidRPr="00FF2B42">
        <w:rPr>
          <w:lang w:eastAsia="ar-SA"/>
        </w:rPr>
        <w:t xml:space="preserve">, </w:t>
      </w:r>
      <w:r w:rsidRPr="00FF2B42">
        <w:t xml:space="preserve">o Pregoeiro </w:t>
      </w:r>
      <w:r w:rsidRPr="00FF2B42">
        <w:rPr>
          <w:lang w:eastAsia="ar-SA"/>
        </w:rPr>
        <w:t>verificará o eventual descumprimento das condições de participação, especialmente quanto à</w:t>
      </w:r>
      <w:r w:rsidRPr="00FF2B42">
        <w:t xml:space="preserve"> existência de sanção que impeça a participação no certame ou a futura contratação, mediante a consulta aos seguintes cadastros:</w:t>
      </w:r>
    </w:p>
    <w:p w:rsidR="00F64E92" w:rsidRDefault="00F64E92" w:rsidP="00812F50">
      <w:pPr>
        <w:pStyle w:val="PargrafodaLista"/>
        <w:numPr>
          <w:ilvl w:val="0"/>
          <w:numId w:val="25"/>
        </w:numPr>
        <w:jc w:val="both"/>
      </w:pPr>
      <w:r w:rsidRPr="00F64E92">
        <w:t>SICAF;</w:t>
      </w:r>
    </w:p>
    <w:p w:rsidR="007427CF" w:rsidRPr="0076290A" w:rsidRDefault="007427CF" w:rsidP="00812F50">
      <w:pPr>
        <w:pStyle w:val="PargrafodaLista"/>
        <w:numPr>
          <w:ilvl w:val="0"/>
          <w:numId w:val="25"/>
        </w:numPr>
        <w:rPr>
          <w:sz w:val="22"/>
          <w:szCs w:val="22"/>
        </w:rPr>
      </w:pPr>
      <w:r w:rsidRPr="0076290A">
        <w:rPr>
          <w:sz w:val="22"/>
          <w:szCs w:val="22"/>
        </w:rPr>
        <w:t>Cadastro Nacional de Empresas Inidôneas e Suspensas – CEIS, mantido pela Controladoria-Geral da União (</w:t>
      </w:r>
      <w:hyperlink r:id="rId12" w:history="1">
        <w:r w:rsidR="002B1EF2" w:rsidRPr="002B1EF2">
          <w:rPr>
            <w:rStyle w:val="Hyperlink"/>
          </w:rPr>
          <w:t>http://www.portaldatransparencia.gov.br/</w:t>
        </w:r>
      </w:hyperlink>
      <w:r w:rsidRPr="0076290A">
        <w:rPr>
          <w:sz w:val="22"/>
          <w:szCs w:val="22"/>
        </w:rPr>
        <w:t>);</w:t>
      </w:r>
    </w:p>
    <w:p w:rsidR="007427CF" w:rsidRPr="0076290A" w:rsidRDefault="007427CF" w:rsidP="00812F50">
      <w:pPr>
        <w:pStyle w:val="PargrafodaLista"/>
        <w:numPr>
          <w:ilvl w:val="0"/>
          <w:numId w:val="25"/>
        </w:numPr>
        <w:rPr>
          <w:sz w:val="22"/>
          <w:szCs w:val="22"/>
        </w:rPr>
      </w:pPr>
      <w:r w:rsidRPr="0076290A">
        <w:rPr>
          <w:sz w:val="22"/>
          <w:szCs w:val="22"/>
        </w:rPr>
        <w:t>Cadastro Nacional de Condenações Cíveis por Atos de Improbidade Administrativa, mantido pe</w:t>
      </w:r>
      <w:r w:rsidR="00346B22">
        <w:rPr>
          <w:sz w:val="22"/>
          <w:szCs w:val="22"/>
        </w:rPr>
        <w:t>lo Conselho Nacional de Justiça;</w:t>
      </w:r>
      <w:r w:rsidRPr="0076290A">
        <w:rPr>
          <w:sz w:val="22"/>
          <w:szCs w:val="22"/>
        </w:rPr>
        <w:t>(</w:t>
      </w:r>
      <w:hyperlink r:id="rId13">
        <w:r w:rsidRPr="0076290A">
          <w:rPr>
            <w:rStyle w:val="Hyperlink"/>
            <w:sz w:val="22"/>
            <w:szCs w:val="22"/>
          </w:rPr>
          <w:t>www.cnj.jus.br/improbidade_adm/consultar_requerido.php</w:t>
        </w:r>
      </w:hyperlink>
      <w:r w:rsidRPr="0076290A">
        <w:rPr>
          <w:sz w:val="22"/>
          <w:szCs w:val="22"/>
        </w:rPr>
        <w:t>);</w:t>
      </w:r>
    </w:p>
    <w:p w:rsidR="002B1EF2" w:rsidRDefault="007427CF" w:rsidP="00812F50">
      <w:pPr>
        <w:pStyle w:val="PargrafodaLista"/>
        <w:numPr>
          <w:ilvl w:val="0"/>
          <w:numId w:val="25"/>
        </w:numPr>
        <w:jc w:val="both"/>
        <w:rPr>
          <w:sz w:val="22"/>
          <w:szCs w:val="22"/>
        </w:rPr>
      </w:pPr>
      <w:r w:rsidRPr="0076290A">
        <w:rPr>
          <w:sz w:val="22"/>
          <w:szCs w:val="22"/>
        </w:rPr>
        <w:t>Lista de Inidôneos e o Cadastro Integrado de Condenações por Ilícitos Administrativos - CADICON, mantidas pelo Tribunal de Contas da União – TCU</w:t>
      </w:r>
    </w:p>
    <w:p w:rsidR="007427CF" w:rsidRPr="0076290A" w:rsidRDefault="00BF0914" w:rsidP="002B1EF2">
      <w:pPr>
        <w:pStyle w:val="PargrafodaLista"/>
        <w:ind w:left="720"/>
        <w:jc w:val="both"/>
        <w:rPr>
          <w:sz w:val="22"/>
          <w:szCs w:val="22"/>
        </w:rPr>
      </w:pPr>
      <w:hyperlink r:id="rId14" w:history="1">
        <w:r w:rsidR="00BB0F8C">
          <w:rPr>
            <w:rStyle w:val="Hyperlink"/>
          </w:rPr>
          <w:t>https://contas.tcu.gov.br/ords/f?p=1660:2:::NO:2::</w:t>
        </w:r>
      </w:hyperlink>
    </w:p>
    <w:p w:rsidR="007427CF" w:rsidRPr="007427CF" w:rsidRDefault="007427CF" w:rsidP="00812F50">
      <w:pPr>
        <w:pStyle w:val="PargrafodaLista"/>
        <w:numPr>
          <w:ilvl w:val="0"/>
          <w:numId w:val="25"/>
        </w:numPr>
        <w:jc w:val="both"/>
      </w:pPr>
      <w:r w:rsidRPr="0076290A">
        <w:rPr>
          <w:sz w:val="22"/>
          <w:szCs w:val="22"/>
        </w:rPr>
        <w:t xml:space="preserve">Cadastro de Empresas Inidôneas e de Pessoas Suspensas de Contratar com a Administração Pública do TCE/MT </w:t>
      </w:r>
      <w:hyperlink r:id="rId15" w:history="1">
        <w:r w:rsidRPr="0076290A">
          <w:rPr>
            <w:rStyle w:val="Hyperlink"/>
            <w:sz w:val="22"/>
            <w:szCs w:val="22"/>
          </w:rPr>
          <w:t>https://www.tce.mt.gov.br/conteudo/index/sid/542</w:t>
        </w:r>
      </w:hyperlink>
      <w:r w:rsidRPr="0076290A">
        <w:rPr>
          <w:sz w:val="22"/>
          <w:szCs w:val="22"/>
        </w:rPr>
        <w:t>;</w:t>
      </w:r>
    </w:p>
    <w:p w:rsidR="00F64E92" w:rsidRDefault="00934FB4" w:rsidP="00934FB4">
      <w:pPr>
        <w:pStyle w:val="111-Numerao2"/>
      </w:pPr>
      <w:r w:rsidRPr="00934FB4">
        <w:t>Para a consulta de licitantes pessoa jurídica poderá haver a substituição das consultas das alíneas “b”, “c” e “d” acima pela Consulta Consolidada de Pessoa Jurídica do TCU</w:t>
      </w:r>
      <w:r w:rsidR="00F64E92" w:rsidRPr="00F64E92">
        <w:t xml:space="preserve"> (</w:t>
      </w:r>
      <w:hyperlink r:id="rId16" w:history="1">
        <w:r w:rsidR="00F64E92" w:rsidRPr="00F64E92">
          <w:rPr>
            <w:rStyle w:val="Hyperlink"/>
          </w:rPr>
          <w:t>https://certidoes-apf.apps.tcu.gov.br/</w:t>
        </w:r>
      </w:hyperlink>
      <w:r w:rsidR="00F64E92" w:rsidRPr="00F64E92">
        <w:t>)</w:t>
      </w:r>
      <w:r>
        <w:t>.</w:t>
      </w:r>
    </w:p>
    <w:p w:rsidR="00F64E92" w:rsidRPr="00ED08C3" w:rsidRDefault="00F64E92" w:rsidP="00ED08C3">
      <w:pPr>
        <w:pStyle w:val="111-Numerao2"/>
      </w:pPr>
      <w:r w:rsidRPr="00ED08C3">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4E92" w:rsidRPr="00D763E0" w:rsidRDefault="00F64E92" w:rsidP="00812F50">
      <w:pPr>
        <w:pStyle w:val="PargrafodaLista"/>
        <w:numPr>
          <w:ilvl w:val="0"/>
          <w:numId w:val="26"/>
        </w:numPr>
        <w:jc w:val="both"/>
      </w:pPr>
      <w:r w:rsidRPr="00D763E0">
        <w:t>Caso conste na Consulta de Situação do Fornecedor a existência de Ocorrências Impeditivas Indiretas, o gestor diligenciará para verificar se houve fraude por parte das empresas apontadas no Relatório de Ocorrências Impeditivas Indiretas.</w:t>
      </w:r>
    </w:p>
    <w:p w:rsidR="00F64E92" w:rsidRPr="00D763E0" w:rsidRDefault="00F64E92" w:rsidP="00812F50">
      <w:pPr>
        <w:pStyle w:val="PargrafodaLista"/>
        <w:numPr>
          <w:ilvl w:val="0"/>
          <w:numId w:val="26"/>
        </w:numPr>
        <w:jc w:val="both"/>
      </w:pPr>
      <w:r w:rsidRPr="00D763E0">
        <w:t>A tentativa de burla será verificada por meio dos vínculos societários, linhas de fornecimento similares, dentre outros.</w:t>
      </w:r>
    </w:p>
    <w:p w:rsidR="00F64E92" w:rsidRPr="00ED08C3" w:rsidRDefault="00F64E92" w:rsidP="00812F50">
      <w:pPr>
        <w:pStyle w:val="PargrafodaLista"/>
        <w:numPr>
          <w:ilvl w:val="0"/>
          <w:numId w:val="26"/>
        </w:numPr>
        <w:jc w:val="both"/>
      </w:pPr>
      <w:r w:rsidRPr="00D763E0">
        <w:t>O licitante será convocado para manifestação previamente à sua desclassificação.</w:t>
      </w:r>
    </w:p>
    <w:p w:rsidR="00F64E92" w:rsidRPr="00ED08C3" w:rsidRDefault="00F64E92" w:rsidP="00D763E0">
      <w:pPr>
        <w:pStyle w:val="111-Numerao2"/>
      </w:pPr>
      <w:r w:rsidRPr="00ED08C3">
        <w:t>Constatada a existência de sanção, o Pregoeiro reputará o licitante inabilitado, por falta de condição de participação.</w:t>
      </w:r>
    </w:p>
    <w:p w:rsidR="00F64E92" w:rsidRPr="00ED08C3" w:rsidRDefault="00F64E92" w:rsidP="00ED08C3">
      <w:pPr>
        <w:pStyle w:val="111-Numerao2"/>
      </w:pPr>
      <w:r w:rsidRPr="002070A4">
        <w:t xml:space="preserve">No caso de inabilitação, haverá nova verificação, pelo sistema, da eventual ocorrência do empate ficto, previsto nos </w:t>
      </w:r>
      <w:proofErr w:type="spellStart"/>
      <w:r w:rsidRPr="002070A4">
        <w:t>arts</w:t>
      </w:r>
      <w:proofErr w:type="spellEnd"/>
      <w:r w:rsidRPr="002070A4">
        <w:t>. 44 e 45 da Lei Complementar nº 123, de 2006, seguindo-se a disciplina antes estabelecida para aceitação da proposta subsequente</w:t>
      </w:r>
      <w:r w:rsidRPr="00ED08C3">
        <w:t>.</w:t>
      </w:r>
    </w:p>
    <w:p w:rsidR="00F64E92" w:rsidRPr="00FF2B42" w:rsidRDefault="00F64E92" w:rsidP="00482B9E">
      <w:pPr>
        <w:pStyle w:val="11-Numerao1"/>
        <w:rPr>
          <w:lang w:eastAsia="ar-SA"/>
        </w:rPr>
      </w:pPr>
      <w:r w:rsidRPr="009C5647">
        <w:rPr>
          <w:color w:val="000000" w:themeColor="text1"/>
          <w:lang w:eastAsia="en-US"/>
        </w:rPr>
        <w:lastRenderedPageBreak/>
        <w:t>Caso</w:t>
      </w:r>
      <w:r w:rsidRPr="009C5647">
        <w:rPr>
          <w:color w:val="000000" w:themeColor="text1"/>
        </w:rPr>
        <w:t xml:space="preserve"> </w:t>
      </w:r>
      <w:r w:rsidRPr="00ED08C3">
        <w:t>atendidas</w:t>
      </w:r>
      <w:r w:rsidRPr="009C5647">
        <w:rPr>
          <w:color w:val="000000" w:themeColor="text1"/>
        </w:rPr>
        <w:t xml:space="preserve"> as condições de participação, </w:t>
      </w:r>
      <w:r w:rsidRPr="009C5647">
        <w:t xml:space="preserve">a habilitação </w:t>
      </w:r>
      <w:r w:rsidR="001B74EB" w:rsidRPr="009C5647">
        <w:t>do licitante</w:t>
      </w:r>
      <w:r w:rsidRPr="009C5647">
        <w:t xml:space="preserve"> será verificada por meio do SICAF, nos documentos por ele abrangidos</w:t>
      </w:r>
      <w:r w:rsidRPr="00FF2B42">
        <w:rPr>
          <w:lang w:eastAsia="ar-SA"/>
        </w:rPr>
        <w:t xml:space="preserve"> em relação à </w:t>
      </w:r>
      <w:r w:rsidRPr="00D763E0">
        <w:rPr>
          <w:b/>
          <w:lang w:eastAsia="ar-SA"/>
        </w:rPr>
        <w:t>habilitação jurídica, à regularidade fiscal e trabalhista, à qualificação econômica financeira e habilitação técnica</w:t>
      </w:r>
      <w:r w:rsidRPr="00FF2B42">
        <w:rPr>
          <w:lang w:eastAsia="ar-SA"/>
        </w:rPr>
        <w:t xml:space="preserve">, conforme o disposto </w:t>
      </w:r>
      <w:r>
        <w:rPr>
          <w:lang w:eastAsia="ar-SA"/>
        </w:rPr>
        <w:t xml:space="preserve">na </w:t>
      </w:r>
      <w:r w:rsidRPr="00FF2B42">
        <w:rPr>
          <w:lang w:eastAsia="ar-SA"/>
        </w:rPr>
        <w:t>Instrução Normativa SEGES/MP nº 03, de 2018.</w:t>
      </w:r>
    </w:p>
    <w:p w:rsidR="00F64E92" w:rsidRPr="00ED08C3" w:rsidRDefault="00F64E92" w:rsidP="00ED08C3">
      <w:pPr>
        <w:pStyle w:val="111-Numerao2"/>
      </w:pPr>
      <w:r w:rsidRPr="00FF2B42">
        <w:rPr>
          <w:lang w:eastAsia="ar-SA"/>
        </w:rPr>
        <w:t xml:space="preserve">O interessado, para efeitos de habilitação prevista na Instrução Normativa </w:t>
      </w:r>
      <w:r w:rsidRPr="00ED08C3">
        <w:t>SEGES/MP nº 03, de 2018</w:t>
      </w:r>
      <w:r w:rsidR="00D763E0">
        <w:t>,</w:t>
      </w:r>
      <w:r w:rsidRPr="00ED08C3">
        <w:t xml:space="preserve"> mediante utilização do sistema, deverá atender às condições exigidas no cadastramento no SICAF até o terceiro dia útil anterior à data prevista para recebimento das propostas;</w:t>
      </w:r>
    </w:p>
    <w:p w:rsidR="00F64E92" w:rsidRPr="00ED08C3" w:rsidRDefault="00F64E92" w:rsidP="00ED08C3">
      <w:pPr>
        <w:pStyle w:val="111-Numerao2"/>
      </w:pPr>
      <w:r w:rsidRPr="00ED08C3">
        <w:t xml:space="preserve">É dever do licitante atualizar previamente as comprovações constantes do SICAF para que estejam vigentes na data da abertura da sessão pública, </w:t>
      </w:r>
      <w:r w:rsidRPr="00D763E0">
        <w:rPr>
          <w:b/>
        </w:rPr>
        <w:t>ou</w:t>
      </w:r>
      <w:r w:rsidRPr="00ED08C3">
        <w:t xml:space="preserve"> encaminhar, em conjunto com a apresentação da proposta, a respectiva documentação atualizada.</w:t>
      </w:r>
    </w:p>
    <w:p w:rsidR="00F64E92" w:rsidRDefault="00F64E92" w:rsidP="00ED08C3">
      <w:pPr>
        <w:pStyle w:val="111-Numerao2"/>
      </w:pPr>
      <w:r w:rsidRPr="00ED08C3">
        <w:t xml:space="preserve">O descumprimento do subitem acima implicará a inabilitação do licitante, exceto se a consulta aos sítios eletrônicos oficiais emissores de certidões feita pelo Pregoeiro lograr êxito em encontrar </w:t>
      </w:r>
      <w:proofErr w:type="gramStart"/>
      <w:r w:rsidRPr="00ED08C3">
        <w:t>a(</w:t>
      </w:r>
      <w:proofErr w:type="gramEnd"/>
      <w:r w:rsidRPr="00ED08C3">
        <w:t>s) certidão(</w:t>
      </w:r>
      <w:proofErr w:type="spellStart"/>
      <w:r w:rsidRPr="00ED08C3">
        <w:t>ões</w:t>
      </w:r>
      <w:proofErr w:type="spellEnd"/>
      <w:r w:rsidRPr="00ED08C3">
        <w:t>) válida(s), conforme art. 43, §3º, do Decreto 10.024, de 2019.</w:t>
      </w:r>
    </w:p>
    <w:p w:rsidR="003A03A2" w:rsidRPr="00CB6177" w:rsidRDefault="003A03A2" w:rsidP="00A412C8">
      <w:pPr>
        <w:pStyle w:val="111-Numerao2"/>
      </w:pPr>
      <w:r w:rsidRPr="00CB6177">
        <w:t>O pregoeiro por meio do chat solicitará no prazo máximo de 0</w:t>
      </w:r>
      <w:r w:rsidR="001F2CFB" w:rsidRPr="00CB6177">
        <w:t>1</w:t>
      </w:r>
      <w:r w:rsidRPr="00CB6177">
        <w:t xml:space="preserve"> (</w:t>
      </w:r>
      <w:r w:rsidR="001F2CFB" w:rsidRPr="00CB6177">
        <w:t>uma</w:t>
      </w:r>
      <w:r w:rsidRPr="00CB6177">
        <w:t xml:space="preserve">) hora o envio através </w:t>
      </w:r>
      <w:r w:rsidR="00D310CF" w:rsidRPr="00CB6177">
        <w:t>de</w:t>
      </w:r>
      <w:r w:rsidRPr="00CB6177">
        <w:t xml:space="preserve"> e-mail </w:t>
      </w:r>
      <w:hyperlink r:id="rId17" w:history="1">
        <w:r w:rsidR="0060660D">
          <w:rPr>
            <w:rStyle w:val="Hyperlink"/>
          </w:rPr>
          <w:t>pregao02@ses.mt.gov.br</w:t>
        </w:r>
      </w:hyperlink>
      <w:r w:rsidR="00A412C8" w:rsidRPr="00CB6177">
        <w:t xml:space="preserve"> </w:t>
      </w:r>
      <w:r w:rsidRPr="00CB6177">
        <w:t>os documentos exigidos para habilitação que não estejam contemplados no SICAF, ou ainda quando houver alguma documentação vencida, cassada ou inexistente n</w:t>
      </w:r>
      <w:r w:rsidR="00A412C8" w:rsidRPr="00CB6177">
        <w:t>o SICAF</w:t>
      </w:r>
      <w:r w:rsidRPr="00CB6177">
        <w:t>.</w:t>
      </w:r>
    </w:p>
    <w:p w:rsidR="00F64E92" w:rsidRPr="00CB6177" w:rsidRDefault="00F64E92" w:rsidP="00482B9E">
      <w:pPr>
        <w:pStyle w:val="11-Numerao1"/>
      </w:pPr>
      <w:r w:rsidRPr="00CB6177">
        <w:t>Havendo a necessidade de envio de documentos de habilitação complementares, necessários à confirmação daqueles exigidos neste Edital e já apresentados, o licitante será convocado a encaminhá-los, em formato digital, via sistema, no prazo de 0</w:t>
      </w:r>
      <w:r w:rsidR="001F2CFB" w:rsidRPr="00CB6177">
        <w:t>1</w:t>
      </w:r>
      <w:r w:rsidRPr="00CB6177">
        <w:t xml:space="preserve"> (</w:t>
      </w:r>
      <w:r w:rsidR="001F2CFB" w:rsidRPr="00CB6177">
        <w:t>uma</w:t>
      </w:r>
      <w:r w:rsidRPr="00CB6177">
        <w:t>) hora, sob pena de inabilitação.</w:t>
      </w:r>
    </w:p>
    <w:p w:rsidR="00F64E92" w:rsidRPr="00D763E0" w:rsidRDefault="00F64E92" w:rsidP="00482B9E">
      <w:pPr>
        <w:pStyle w:val="11-Numerao1"/>
      </w:pPr>
      <w:r w:rsidRPr="00D763E0">
        <w:t>Somente haverá a necessidade de comprovação do preenchimento de requisitos mediante apresentação dos documentos originais não-digitais quando houver dúvida em relação à integridade do documento digital.</w:t>
      </w:r>
    </w:p>
    <w:p w:rsidR="00F64E92" w:rsidRPr="00D763E0" w:rsidRDefault="00F64E92" w:rsidP="00482B9E">
      <w:pPr>
        <w:pStyle w:val="11-Numerao1"/>
      </w:pPr>
      <w:r w:rsidRPr="00D763E0">
        <w:t>Não serão aceitos documentos de habilitação com indicação de CNPJ/CPF diferentes, salvo aqueles legalmente permitidos.</w:t>
      </w:r>
    </w:p>
    <w:p w:rsidR="00F64E92" w:rsidRPr="00D763E0" w:rsidRDefault="00F64E92" w:rsidP="00482B9E">
      <w:pPr>
        <w:pStyle w:val="11-Numerao1"/>
      </w:pPr>
      <w:r w:rsidRPr="00D763E0">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64E92" w:rsidRPr="00D763E0" w:rsidRDefault="00F64E92" w:rsidP="00D763E0">
      <w:pPr>
        <w:pStyle w:val="111-Numerao2"/>
      </w:pPr>
      <w:r w:rsidRPr="00D763E0">
        <w:t>Serão aceitos registros de CNPJ de licitante matriz e filial com diferenças de números de documentos pertinentes ao CND e ao CRF/FGTS, quando for comprovada a centralização do recolhimento dessas contribuições.</w:t>
      </w:r>
    </w:p>
    <w:p w:rsidR="00F64E92" w:rsidRPr="00D763E0" w:rsidRDefault="00CC21A3" w:rsidP="00482B9E">
      <w:pPr>
        <w:pStyle w:val="11-Numerao1"/>
      </w:pPr>
      <w:r>
        <w:t>O</w:t>
      </w:r>
      <w:r w:rsidR="00F64E92" w:rsidRPr="00FD3937">
        <w:t>s licitantes deverão encaminhar, nos termos deste Edital, a documentação relacionada nos itens a seguir, para fins de habilitação:</w:t>
      </w:r>
    </w:p>
    <w:p w:rsidR="00F64E92" w:rsidRPr="00FF2B42" w:rsidRDefault="00F64E92" w:rsidP="00FD3937">
      <w:pPr>
        <w:pStyle w:val="111-Numerao2"/>
      </w:pPr>
      <w:r w:rsidRPr="00FD3937">
        <w:rPr>
          <w:b/>
        </w:rPr>
        <w:t>Habilitação jurídica</w:t>
      </w:r>
      <w:r w:rsidRPr="00FF2B42">
        <w:t xml:space="preserve">: </w:t>
      </w:r>
    </w:p>
    <w:p w:rsidR="00F64E92" w:rsidRPr="00FD3937" w:rsidRDefault="00F64E92" w:rsidP="00FD3937">
      <w:pPr>
        <w:pStyle w:val="1111-Numerao3"/>
      </w:pPr>
      <w:r w:rsidRPr="00FD3937">
        <w:t>No caso de empresário individual: inscrição no Registro Público de Empresas Mercantis, a cargo da Junta Comercial da respectiva sede;</w:t>
      </w:r>
    </w:p>
    <w:p w:rsidR="00F64E92" w:rsidRPr="00FD3937" w:rsidRDefault="00F64E92" w:rsidP="00FD3937">
      <w:pPr>
        <w:pStyle w:val="1111-Numerao3"/>
      </w:pPr>
      <w:r w:rsidRPr="00FD3937">
        <w:t xml:space="preserve">Em se tratando de microempreendedor individual – MEI: Certificado da Condição de Microempreendedor Individual - CCMEI, cuja aceitação ficará condicionada à verificação da autenticidade no sítio </w:t>
      </w:r>
      <w:hyperlink r:id="rId18" w:history="1">
        <w:r w:rsidR="00CC09BC" w:rsidRPr="00511609">
          <w:rPr>
            <w:rStyle w:val="Hyperlink"/>
            <w:sz w:val="22"/>
          </w:rPr>
          <w:t>www.portaldoempreendedor.gov.br</w:t>
        </w:r>
      </w:hyperlink>
      <w:r w:rsidRPr="00FD3937">
        <w:t>;</w:t>
      </w:r>
    </w:p>
    <w:p w:rsidR="00F64E92" w:rsidRPr="00FD3937" w:rsidRDefault="00F64E92" w:rsidP="00FD3937">
      <w:pPr>
        <w:pStyle w:val="1111-Numerao3"/>
      </w:pPr>
      <w:r w:rsidRPr="00FD3937">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4E92" w:rsidRPr="00FD3937" w:rsidRDefault="00CC09BC" w:rsidP="00FD3937">
      <w:pPr>
        <w:pStyle w:val="1111-Numerao3"/>
      </w:pPr>
      <w:r w:rsidRPr="00FD3937">
        <w:t>Inscrição</w:t>
      </w:r>
      <w:r w:rsidR="00F64E92" w:rsidRPr="00FD3937">
        <w:t xml:space="preserve"> no Registro Público de Empresas Mercantis onde opera, com averbação no Registro onde tem sede a matriz, no caso de ser </w:t>
      </w:r>
      <w:proofErr w:type="gramStart"/>
      <w:r w:rsidR="00F64E92" w:rsidRPr="00FD3937">
        <w:t>o participante sucursal</w:t>
      </w:r>
      <w:proofErr w:type="gramEnd"/>
      <w:r w:rsidR="00F64E92" w:rsidRPr="00FD3937">
        <w:t>, filial ou agência;</w:t>
      </w:r>
    </w:p>
    <w:p w:rsidR="00F64E92" w:rsidRPr="005663D7" w:rsidRDefault="00F64E92" w:rsidP="00FD3937">
      <w:pPr>
        <w:pStyle w:val="1111-Numerao3"/>
      </w:pPr>
      <w:r w:rsidRPr="00FD3937">
        <w:t xml:space="preserve">No caso de sociedade simples: inscrição do ato constitutivo no Registro Civil das Pessoas Jurídicas do local de sua sede, acompanhada de prova da indicação dos seus </w:t>
      </w:r>
      <w:r w:rsidRPr="005663D7">
        <w:t>administradores;</w:t>
      </w:r>
    </w:p>
    <w:p w:rsidR="00F64E92" w:rsidRPr="005663D7" w:rsidRDefault="00F64E92" w:rsidP="00FD3937">
      <w:pPr>
        <w:pStyle w:val="1111-Numerao3"/>
      </w:pPr>
      <w:r w:rsidRPr="005663D7">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4E92" w:rsidRDefault="00F64E92" w:rsidP="00FD3937">
      <w:pPr>
        <w:pStyle w:val="1111-Numerao3"/>
      </w:pPr>
      <w:r w:rsidRPr="00FD3937">
        <w:t>No caso de empresa ou sociedade estrangeira em funcionamento no País: decreto de autorização;</w:t>
      </w:r>
    </w:p>
    <w:p w:rsidR="00BB3F34" w:rsidRDefault="00BB3F34" w:rsidP="00BB3F34">
      <w:pPr>
        <w:pStyle w:val="1111-Numerao3"/>
      </w:pPr>
      <w:r>
        <w:t>Documento de identidade válido do representante da licitante, sendo que, em caso de representação por procuração:</w:t>
      </w:r>
    </w:p>
    <w:p w:rsidR="00BB3F34" w:rsidRPr="00BB3F34" w:rsidRDefault="00BB3F34" w:rsidP="00812F50">
      <w:pPr>
        <w:pStyle w:val="PargrafodaLista"/>
        <w:numPr>
          <w:ilvl w:val="0"/>
          <w:numId w:val="28"/>
        </w:numPr>
        <w:ind w:left="1134"/>
        <w:jc w:val="both"/>
      </w:pPr>
      <w:r w:rsidRPr="00BB3F34">
        <w:t>Por instrumento público, deverá ser apresentada, além da respectiva procuração, o documento de identidade do outorgado;</w:t>
      </w:r>
    </w:p>
    <w:p w:rsidR="00BB3F34" w:rsidRPr="00BB3F34" w:rsidRDefault="00BB3F34" w:rsidP="00812F50">
      <w:pPr>
        <w:pStyle w:val="PargrafodaLista"/>
        <w:numPr>
          <w:ilvl w:val="0"/>
          <w:numId w:val="28"/>
        </w:numPr>
        <w:ind w:left="1134"/>
        <w:jc w:val="both"/>
      </w:pPr>
      <w:r w:rsidRPr="00BB3F34">
        <w:t>Por instrumento particular, deverá ser apresentada a procuração com reconhecimento de firma do outorgante e os documentos de identidade válidos do outorgante e do outorgado.</w:t>
      </w:r>
    </w:p>
    <w:p w:rsidR="00BB3F34" w:rsidRPr="00FD3937" w:rsidRDefault="00F64E92" w:rsidP="00FD3937">
      <w:pPr>
        <w:pStyle w:val="1111-Numerao3"/>
      </w:pPr>
      <w:r w:rsidRPr="00FD3937">
        <w:t>Os documentos acima deverão estar acompanhados de todas as alterações ou da consolidação respectiva;</w:t>
      </w:r>
    </w:p>
    <w:p w:rsidR="00F64E92" w:rsidRPr="00FF2B42" w:rsidRDefault="00F64E92" w:rsidP="00FD3937">
      <w:pPr>
        <w:pStyle w:val="111-Numerao2"/>
      </w:pPr>
      <w:r w:rsidRPr="00BB3F34">
        <w:rPr>
          <w:b/>
        </w:rPr>
        <w:t>Regularidade fiscal e trabalhista</w:t>
      </w:r>
      <w:r w:rsidRPr="005663D7">
        <w:t>:</w:t>
      </w:r>
    </w:p>
    <w:p w:rsidR="00F64E92" w:rsidRPr="00FD3937" w:rsidRDefault="00E70E64" w:rsidP="00FD3937">
      <w:pPr>
        <w:pStyle w:val="1111-Numerao3"/>
      </w:pPr>
      <w:r w:rsidRPr="00FD3937">
        <w:t>Prova</w:t>
      </w:r>
      <w:r w:rsidR="00F64E92" w:rsidRPr="00FD3937">
        <w:t xml:space="preserve"> de inscrição no Cadastro Nacional de Pessoas Jurídicas ou no Cadastro de Pessoas Físicas, conforme o caso;</w:t>
      </w:r>
    </w:p>
    <w:p w:rsidR="00F64E92" w:rsidRPr="00FD3937" w:rsidRDefault="00E70E64" w:rsidP="00FD3937">
      <w:pPr>
        <w:pStyle w:val="1111-Numerao3"/>
      </w:pPr>
      <w:r w:rsidRPr="00FD3937">
        <w:t>Prova</w:t>
      </w:r>
      <w:r w:rsidR="00F64E92" w:rsidRPr="00FD3937">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64E92" w:rsidRPr="00FD3937" w:rsidRDefault="00E70E64" w:rsidP="00FD3937">
      <w:pPr>
        <w:pStyle w:val="1111-Numerao3"/>
      </w:pPr>
      <w:r w:rsidRPr="00FD3937">
        <w:t>Prova</w:t>
      </w:r>
      <w:r w:rsidR="00F64E92" w:rsidRPr="00FD3937">
        <w:t xml:space="preserve"> de regularidade com o Fundo de Garantia do Tempo de Serviço (FGTS);</w:t>
      </w:r>
    </w:p>
    <w:p w:rsidR="00F64E92" w:rsidRPr="00FD3937" w:rsidRDefault="00E70E64" w:rsidP="00FD3937">
      <w:pPr>
        <w:pStyle w:val="1111-Numerao3"/>
      </w:pPr>
      <w:r w:rsidRPr="00FD3937">
        <w:t>Prova</w:t>
      </w:r>
      <w:r w:rsidR="00F64E92" w:rsidRPr="00FD3937">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64E92" w:rsidRPr="00FD3937" w:rsidRDefault="00E70E64" w:rsidP="00FD3937">
      <w:pPr>
        <w:pStyle w:val="1111-Numerao3"/>
      </w:pPr>
      <w:r w:rsidRPr="00FD3937">
        <w:t>Prova</w:t>
      </w:r>
      <w:r w:rsidR="00F64E92" w:rsidRPr="00FD3937">
        <w:t xml:space="preserve"> de inscrição no cadastro de contribuintes estadual, relativo ao domicílio ou sede do licitante, pertinente ao seu ramo de atividade e compatível com o objeto contratual; </w:t>
      </w:r>
    </w:p>
    <w:p w:rsidR="00F64E92" w:rsidRPr="00FD3937" w:rsidRDefault="00F64E92" w:rsidP="00FD3937">
      <w:pPr>
        <w:pStyle w:val="1111-Numerao3"/>
      </w:pPr>
      <w:r w:rsidRPr="00FD3937">
        <w:lastRenderedPageBreak/>
        <w:t xml:space="preserve"> </w:t>
      </w:r>
      <w:r w:rsidR="00E70E64" w:rsidRPr="00FD3937">
        <w:t>Prova</w:t>
      </w:r>
      <w:r w:rsidRPr="00FD3937">
        <w:t xml:space="preserve"> de regularidade com a Fazenda Estadual do domicílio ou sede do licitante, relativa à atividade em cujo exercício contrata ou concorre;</w:t>
      </w:r>
    </w:p>
    <w:p w:rsidR="00F64E92" w:rsidRPr="00FD3937" w:rsidRDefault="00E70E64" w:rsidP="00FD3937">
      <w:pPr>
        <w:pStyle w:val="1111-Numerao3"/>
      </w:pPr>
      <w:r w:rsidRPr="00FD3937">
        <w:t>Caso</w:t>
      </w:r>
      <w:r w:rsidR="00F64E92" w:rsidRPr="00FD3937">
        <w:t xml:space="preserve"> o licitante seja considerado isento dos tributos estaduais relacionados ao objeto licitatório, deverá comprovar tal condição mediante declaração da Fazenda Estadual do seu domicílio ou sede, ou outra equivalente, na forma da lei; </w:t>
      </w:r>
    </w:p>
    <w:p w:rsidR="00F64E92" w:rsidRDefault="00E70E64" w:rsidP="00FD3937">
      <w:pPr>
        <w:pStyle w:val="1111-Numerao3"/>
      </w:pPr>
      <w:r w:rsidRPr="00FD3937">
        <w:t>Caso</w:t>
      </w:r>
      <w:r w:rsidR="00F64E92" w:rsidRPr="00FD3937">
        <w:t xml:space="preserve">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BB3F34" w:rsidRPr="00FD3937" w:rsidRDefault="00BB3F34" w:rsidP="00FD3937">
      <w:pPr>
        <w:pStyle w:val="1111-Numerao3"/>
      </w:pPr>
      <w:r w:rsidRPr="001B74EB">
        <w:t>As certidões positivas com efeito de negativas produzirão os mesmos efeitos das certidões negativas, nos termos do Código Tributário Nacional</w:t>
      </w:r>
      <w:r>
        <w:t>.</w:t>
      </w:r>
    </w:p>
    <w:p w:rsidR="00F64E92" w:rsidRPr="00FF2B42" w:rsidRDefault="00F64E92" w:rsidP="00FD3937">
      <w:pPr>
        <w:pStyle w:val="111-Numerao2"/>
      </w:pPr>
      <w:r w:rsidRPr="00BB3F34">
        <w:rPr>
          <w:b/>
        </w:rPr>
        <w:t>Qualificação</w:t>
      </w:r>
      <w:r w:rsidR="00E70E64" w:rsidRPr="00BB3F34">
        <w:rPr>
          <w:b/>
        </w:rPr>
        <w:t xml:space="preserve"> </w:t>
      </w:r>
      <w:r w:rsidRPr="00BB3F34">
        <w:rPr>
          <w:b/>
        </w:rPr>
        <w:t>Econômico-Financeira</w:t>
      </w:r>
      <w:r w:rsidRPr="00FF2B42">
        <w:t>.</w:t>
      </w:r>
    </w:p>
    <w:p w:rsidR="001B74EB" w:rsidRDefault="001B74EB" w:rsidP="00FD3937">
      <w:pPr>
        <w:pStyle w:val="1111-Numerao3"/>
      </w:pPr>
      <w:r w:rsidRPr="001B74EB">
        <w:t xml:space="preserve">Certidão negativa de falência, recuperação judicial </w:t>
      </w:r>
      <w:r w:rsidR="008945BD">
        <w:t>e</w:t>
      </w:r>
      <w:r w:rsidRPr="001B74EB">
        <w:t xml:space="preserve"> recuperação extrajudicial expedida pelo distribuidor da sede do licitante</w:t>
      </w:r>
      <w:r>
        <w:t>:</w:t>
      </w:r>
    </w:p>
    <w:p w:rsidR="001B74EB" w:rsidRDefault="001B74EB" w:rsidP="001B74EB">
      <w:pPr>
        <w:pStyle w:val="11111-Numerao4"/>
      </w:pPr>
      <w:r w:rsidRPr="001B74EB">
        <w:t xml:space="preserve">No caso de certidão positiva de recuperação judicial ou extrajudicial, o licitante deverá apresentar a comprovação de que o respectivo plano de recuperação foi acolhido judicialmente, na forma do art. 58, da Lei </w:t>
      </w:r>
      <w:proofErr w:type="gramStart"/>
      <w:r w:rsidRPr="001B74EB">
        <w:t>n.º</w:t>
      </w:r>
      <w:proofErr w:type="gramEnd"/>
      <w:r w:rsidRPr="001B74EB">
        <w:t xml:space="preserve"> 11.101, de 09 de fevereiro de 2005, sob pena de inabilitação, devendo, ainda, comprovar todos os demais requisitos de habilitação</w:t>
      </w:r>
      <w:r>
        <w:t>.</w:t>
      </w:r>
      <w:r w:rsidR="00357A51">
        <w:t xml:space="preserve"> (</w:t>
      </w:r>
      <w:r w:rsidR="00357A51" w:rsidRPr="00357A51">
        <w:rPr>
          <w:b/>
          <w:i/>
        </w:rPr>
        <w:t xml:space="preserve">Conforme entendimento fixado pelo Tribunal de justiça nos autos do </w:t>
      </w:r>
      <w:proofErr w:type="spellStart"/>
      <w:r w:rsidR="00357A51" w:rsidRPr="00357A51">
        <w:rPr>
          <w:b/>
          <w:i/>
        </w:rPr>
        <w:t>AREsp</w:t>
      </w:r>
      <w:proofErr w:type="spellEnd"/>
      <w:r w:rsidR="00357A51" w:rsidRPr="00357A51">
        <w:rPr>
          <w:b/>
          <w:i/>
        </w:rPr>
        <w:t xml:space="preserve"> 309.867/ES, “empresas submetidas a processos de recuperação judicial podem participar de licitação desde que demonstrem, na fase de habilitação, que tem viabilidade econômica”)</w:t>
      </w:r>
      <w:r w:rsidR="00F629DA">
        <w:rPr>
          <w:b/>
          <w:i/>
        </w:rPr>
        <w:t>.</w:t>
      </w:r>
    </w:p>
    <w:p w:rsidR="00F64E92" w:rsidRPr="00FF2B42" w:rsidRDefault="00E70E64" w:rsidP="00FD3937">
      <w:pPr>
        <w:pStyle w:val="1111-Numerao3"/>
      </w:pPr>
      <w:r w:rsidRPr="00FF2B42">
        <w:t>Balanço</w:t>
      </w:r>
      <w:r w:rsidR="00F64E92" w:rsidRPr="00FF2B42">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F64E92" w:rsidRPr="00FD3937" w:rsidRDefault="00F64E92" w:rsidP="00812F50">
      <w:pPr>
        <w:pStyle w:val="PargrafodaLista"/>
        <w:numPr>
          <w:ilvl w:val="0"/>
          <w:numId w:val="27"/>
        </w:numPr>
        <w:ind w:left="1134"/>
        <w:jc w:val="both"/>
      </w:pPr>
      <w:r w:rsidRPr="00FD3937">
        <w:t>No caso de fornecimento de bens para pronta entrega, não será exigido da licitante qualificada como microempresa ou empresa de pequeno porte, a apresentação de balanço patrimonial do último exercício financeiro. (Art. 3º do Decreto nº 8.538, de 2015);</w:t>
      </w:r>
    </w:p>
    <w:p w:rsidR="00F64E92" w:rsidRPr="00FD3937" w:rsidRDefault="00E70E64" w:rsidP="00812F50">
      <w:pPr>
        <w:pStyle w:val="PargrafodaLista"/>
        <w:numPr>
          <w:ilvl w:val="0"/>
          <w:numId w:val="27"/>
        </w:numPr>
        <w:ind w:left="1134"/>
        <w:jc w:val="both"/>
      </w:pPr>
      <w:r w:rsidRPr="00FD3937">
        <w:t>No</w:t>
      </w:r>
      <w:r w:rsidR="00F64E92" w:rsidRPr="00FD3937">
        <w:t xml:space="preserve"> caso de empresa constituída no exercício social vigente, admite-se a apresentação de balanço patrimonial e demonstrações contábeis referentes ao período de existência da sociedade;</w:t>
      </w:r>
    </w:p>
    <w:p w:rsidR="00F64E92" w:rsidRPr="00FD3937" w:rsidRDefault="00E70E64" w:rsidP="00812F50">
      <w:pPr>
        <w:pStyle w:val="PargrafodaLista"/>
        <w:numPr>
          <w:ilvl w:val="0"/>
          <w:numId w:val="27"/>
        </w:numPr>
        <w:ind w:left="1134"/>
        <w:jc w:val="both"/>
      </w:pPr>
      <w:r w:rsidRPr="00FD3937">
        <w:t>É</w:t>
      </w:r>
      <w:r w:rsidR="00F64E92" w:rsidRPr="00FD3937">
        <w:t xml:space="preserve"> admissível o balanço intermediário, se decorrer de lei ou contrato social/estatuto social.</w:t>
      </w:r>
    </w:p>
    <w:p w:rsidR="00F64E92" w:rsidRPr="00FD3937" w:rsidRDefault="00F64E92" w:rsidP="00812F50">
      <w:pPr>
        <w:pStyle w:val="PargrafodaLista"/>
        <w:numPr>
          <w:ilvl w:val="0"/>
          <w:numId w:val="27"/>
        </w:numPr>
        <w:ind w:left="1134"/>
        <w:jc w:val="both"/>
      </w:pPr>
      <w:r w:rsidRPr="00FD3937">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F64E92" w:rsidRPr="00FF2B42" w:rsidRDefault="00F64E92" w:rsidP="00FD3937">
      <w:pPr>
        <w:pStyle w:val="1111-Numerao3"/>
      </w:pPr>
      <w:r w:rsidRPr="00FF2B42">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Ativo Circulante + Realizável a Longo Prazo</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F64E92" w:rsidRPr="00FF2B42"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SG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F64E92" w:rsidRPr="00FF2B42"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rsidR="00F64E92" w:rsidRPr="00383DBE" w:rsidRDefault="00EC3BF1" w:rsidP="004F3037">
      <w:pPr>
        <w:pStyle w:val="1111-Numerao3"/>
        <w:rPr>
          <w:i/>
          <w:color w:val="FF0000"/>
          <w:lang w:eastAsia="en-US"/>
        </w:rPr>
      </w:pPr>
      <w:r>
        <w:t>Ou</w:t>
      </w:r>
      <w:r w:rsidR="00F64E92" w:rsidRPr="00FF2B42">
        <w:t xml:space="preserve"> o capital mínimo ou o patrimônio líquido </w:t>
      </w:r>
      <w:proofErr w:type="gramStart"/>
      <w:r w:rsidR="00F64E92" w:rsidRPr="00FF2B42">
        <w:t>mínimo  de</w:t>
      </w:r>
      <w:proofErr w:type="gramEnd"/>
      <w:r w:rsidR="00F64E92" w:rsidRPr="00FF2B42">
        <w:rPr>
          <w:lang w:eastAsia="en-US"/>
        </w:rPr>
        <w:t xml:space="preserve"> </w:t>
      </w:r>
      <w:r w:rsidR="00F64E92">
        <w:rPr>
          <w:b/>
          <w:i/>
          <w:color w:val="000000" w:themeColor="text1"/>
          <w:u w:val="single"/>
          <w:lang w:eastAsia="en-US"/>
        </w:rPr>
        <w:t>10% (dez por cento</w:t>
      </w:r>
      <w:r w:rsidR="00F64E92" w:rsidRPr="004F3037">
        <w:rPr>
          <w:b/>
          <w:i/>
          <w:color w:val="000000" w:themeColor="text1"/>
          <w:lang w:eastAsia="en-US"/>
        </w:rPr>
        <w:t xml:space="preserve">) </w:t>
      </w:r>
      <w:r w:rsidR="00F64E92" w:rsidRPr="00FF2B42">
        <w:t>do valor estimado da contratação ou do item pertinente</w:t>
      </w:r>
      <w:r w:rsidR="006D3E9A">
        <w:rPr>
          <w:lang w:eastAsia="en-US"/>
        </w:rPr>
        <w:t>.</w:t>
      </w:r>
    </w:p>
    <w:p w:rsidR="00F64E92" w:rsidRPr="00CB6177" w:rsidRDefault="00F64E92" w:rsidP="00121C2F">
      <w:pPr>
        <w:pStyle w:val="111-Numerao2"/>
        <w:rPr>
          <w:b/>
        </w:rPr>
      </w:pPr>
      <w:r w:rsidRPr="00CB6177">
        <w:t>O licitante enquadrado como microempreendedor individual que pretenda auferir os benefícios do tratamento diferenciado previstos na Lei Complementar n. 123, de 2006, estará dispensado</w:t>
      </w:r>
      <w:r w:rsidR="005A32EA" w:rsidRPr="00CB6177">
        <w:t xml:space="preserve"> </w:t>
      </w:r>
      <w:r w:rsidRPr="00CB6177">
        <w:t>(a) da prova de inscrição nos cadastros de contribuintes estadual e municipal e (b) da apresentação do balanço patrimonial e das demonstrações contábeis do último exercício.</w:t>
      </w:r>
    </w:p>
    <w:p w:rsidR="00815A89" w:rsidRPr="00815A89" w:rsidRDefault="00BC28B6" w:rsidP="00815A89">
      <w:pPr>
        <w:pStyle w:val="111-Numerao2"/>
      </w:pPr>
      <w:r>
        <w:t>S</w:t>
      </w:r>
      <w:r w:rsidR="00815A89" w:rsidRPr="00815A89">
        <w:t>erá facultada</w:t>
      </w:r>
      <w:r w:rsidR="00815A89">
        <w:t xml:space="preserve"> ao</w:t>
      </w:r>
      <w:r w:rsidR="00815A89" w:rsidRPr="00815A89">
        <w:t xml:space="preserve"> </w:t>
      </w:r>
      <w:r w:rsidR="00815A89" w:rsidRPr="00FF2B42">
        <w:t xml:space="preserve">licitante enquadrado como </w:t>
      </w:r>
      <w:r w:rsidR="00815A89" w:rsidRPr="00815A89">
        <w:t xml:space="preserve">microempresa, empresa de pequeno porte e/ou microempreendedor </w:t>
      </w:r>
      <w:r w:rsidR="00815A89" w:rsidRPr="00FF2B42">
        <w:t>individual</w:t>
      </w:r>
      <w:r w:rsidR="00815A89" w:rsidRPr="00815A89">
        <w:t xml:space="preserve">, atestar a qualificação econômico-financeira através da comprovação de capital social mínimo ou de patrimônio líquido de acordo com o </w:t>
      </w:r>
      <w:r>
        <w:t>§</w:t>
      </w:r>
      <w:r w:rsidR="00815A89" w:rsidRPr="00815A89">
        <w:t>4º</w:t>
      </w:r>
      <w:r>
        <w:t xml:space="preserve"> do art. 23</w:t>
      </w:r>
      <w:r w:rsidR="00815A89" w:rsidRPr="00815A89">
        <w:t xml:space="preserve"> da Lei Complementar nº 605, de 29 de agosto de 2018</w:t>
      </w:r>
      <w:r>
        <w:t xml:space="preserve">. Ou, </w:t>
      </w:r>
      <w:r w:rsidR="00815A89" w:rsidRPr="00815A89">
        <w:t>poderá comprovar a qualificação econômico-financeira de acordo com o art. 7º da Lei Complementar Estadual nº 10.442, de 03 de outubro de 2016</w:t>
      </w:r>
      <w:r w:rsidR="00973A0D">
        <w:t>, co</w:t>
      </w:r>
      <w:r w:rsidR="002257DB">
        <w:t>nforme abaixo</w:t>
      </w:r>
      <w:r w:rsidR="00815A89" w:rsidRPr="00815A89">
        <w:t>:</w:t>
      </w:r>
    </w:p>
    <w:p w:rsidR="00815A89" w:rsidRPr="00BC28B6" w:rsidRDefault="00815A89" w:rsidP="00812F50">
      <w:pPr>
        <w:pStyle w:val="PargrafodaLista"/>
        <w:numPr>
          <w:ilvl w:val="0"/>
          <w:numId w:val="29"/>
        </w:numPr>
        <w:rPr>
          <w:rFonts w:eastAsia="Calibri"/>
        </w:rPr>
      </w:pPr>
      <w:r w:rsidRPr="00BC28B6">
        <w:rPr>
          <w:rFonts w:eastAsia="Calibri"/>
        </w:rPr>
        <w:t>Apresentação de certidão negativa de falência, expedida pelo cartório distribuidor da sede da pessoa jurídica, ou execução patrimonial, expedida pelo domicílio da pessoa física;</w:t>
      </w:r>
    </w:p>
    <w:p w:rsidR="00815A89" w:rsidRPr="00815A89" w:rsidRDefault="00815A89" w:rsidP="00812F50">
      <w:pPr>
        <w:pStyle w:val="PargrafodaLista"/>
        <w:numPr>
          <w:ilvl w:val="0"/>
          <w:numId w:val="29"/>
        </w:numPr>
      </w:pPr>
      <w:r w:rsidRPr="00815A89">
        <w:t>Apresentação de cópia da declaração anual de rendimentos/imposto de renda;</w:t>
      </w:r>
    </w:p>
    <w:p w:rsidR="00F64E92" w:rsidRPr="00FF2B42" w:rsidRDefault="00F64E92" w:rsidP="00121C2F">
      <w:pPr>
        <w:pStyle w:val="111-Numerao2"/>
        <w:rPr>
          <w:color w:val="000000"/>
        </w:rPr>
      </w:pPr>
      <w:r w:rsidRPr="00FF2B42">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F64E92" w:rsidRPr="00FF2B42" w:rsidRDefault="00F64E92" w:rsidP="00121C2F">
      <w:pPr>
        <w:pStyle w:val="1111-Numerao3"/>
      </w:pPr>
      <w:r w:rsidRPr="00FF2B42">
        <w:t>A declaração do vencedor acontecerá no momento imediatamente posterior à fase de habilitação.</w:t>
      </w:r>
    </w:p>
    <w:p w:rsidR="00F64E92" w:rsidRPr="00FF2B42" w:rsidRDefault="00F64E92" w:rsidP="00121C2F">
      <w:pPr>
        <w:pStyle w:val="111-Numerao2"/>
      </w:pPr>
      <w:r w:rsidRPr="00FF2B42">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r w:rsidR="001F2CFB">
        <w:t>2</w:t>
      </w:r>
      <w:r w:rsidRPr="00FF2B42">
        <w:t xml:space="preserve"> (</w:t>
      </w:r>
      <w:r w:rsidR="001F2CFB">
        <w:t>dois</w:t>
      </w:r>
      <w:r w:rsidRPr="00FF2B42">
        <w:t>) dias úteis, após a declaração do vencedor, comprovar a regularização. O prazo poderá ser prorrogado por igual período, a critério da administração pública, quando requerida pelo licitante, mediante apresentação de justificativa.</w:t>
      </w:r>
    </w:p>
    <w:p w:rsidR="00F64E92" w:rsidRPr="00FF2B42" w:rsidRDefault="00F64E92" w:rsidP="00121C2F">
      <w:pPr>
        <w:pStyle w:val="111-Numerao2"/>
      </w:pPr>
      <w:r w:rsidRPr="00FF2B42">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141799" w:rsidRDefault="00141799" w:rsidP="00141799">
      <w:pPr>
        <w:pStyle w:val="111-Numerao2"/>
      </w:pPr>
      <w:r w:rsidRPr="00141799">
        <w:rPr>
          <w:b/>
        </w:rPr>
        <w:t>Qualificação</w:t>
      </w:r>
      <w:r w:rsidRPr="00141799">
        <w:rPr>
          <w:b/>
          <w:iCs/>
        </w:rPr>
        <w:t xml:space="preserve"> Técnica</w:t>
      </w:r>
      <w:r>
        <w:rPr>
          <w:iCs/>
        </w:rPr>
        <w:t>:</w:t>
      </w:r>
    </w:p>
    <w:p w:rsidR="00141799" w:rsidRDefault="00245C79" w:rsidP="00245C79">
      <w:pPr>
        <w:pStyle w:val="1111-Numerao3"/>
      </w:pPr>
      <w:proofErr w:type="gramStart"/>
      <w:r w:rsidRPr="00245C79">
        <w:t>A(</w:t>
      </w:r>
      <w:proofErr w:type="gramEnd"/>
      <w:r w:rsidRPr="00245C79">
        <w:t>s) empresa(s) licitante(s) deverá(</w:t>
      </w:r>
      <w:proofErr w:type="spellStart"/>
      <w:r w:rsidRPr="00245C79">
        <w:t>ão</w:t>
      </w:r>
      <w:proofErr w:type="spellEnd"/>
      <w:r w:rsidRPr="00245C79">
        <w:t xml:space="preserve">) apresentar </w:t>
      </w:r>
      <w:r w:rsidRPr="00245C79">
        <w:rPr>
          <w:b/>
          <w:u w:val="single"/>
        </w:rPr>
        <w:t>atestado(s)</w:t>
      </w:r>
      <w:r w:rsidRPr="00245C79">
        <w:t xml:space="preserve"> de capacidade técnica, pertinente e compatível(</w:t>
      </w:r>
      <w:proofErr w:type="spellStart"/>
      <w:r w:rsidRPr="00245C79">
        <w:t>is</w:t>
      </w:r>
      <w:proofErr w:type="spellEnd"/>
      <w:r w:rsidRPr="00245C79">
        <w:t xml:space="preserve">) com o objeto desta licitação, podendo o(s) mesmo(s) ser(em) emitido(s) por pessoa(s) jurídica(s) de direito público ou privado caso o(s) </w:t>
      </w:r>
      <w:r w:rsidRPr="00245C79">
        <w:lastRenderedPageBreak/>
        <w:t>atestado(s) seja(m) emitido(s) por pessoa(s) jurídica(s) de direito privado, deverá(</w:t>
      </w:r>
      <w:proofErr w:type="spellStart"/>
      <w:r w:rsidRPr="00245C79">
        <w:t>ão</w:t>
      </w:r>
      <w:proofErr w:type="spellEnd"/>
      <w:r w:rsidRPr="00245C79">
        <w:t xml:space="preserve">) </w:t>
      </w:r>
      <w:r w:rsidRPr="00245C79">
        <w:rPr>
          <w:b/>
          <w:u w:val="single"/>
        </w:rPr>
        <w:t>preferencialmente</w:t>
      </w:r>
      <w:r w:rsidRPr="00245C79">
        <w:t xml:space="preserve"> ser(em) apresentado(s) com firma reconhecida em cartório</w:t>
      </w:r>
      <w:r>
        <w:t>.</w:t>
      </w:r>
    </w:p>
    <w:p w:rsidR="00AF2C56" w:rsidRPr="00FF2B42" w:rsidRDefault="00AF2C56" w:rsidP="00482B9E">
      <w:pPr>
        <w:pStyle w:val="11-Numerao1"/>
      </w:pPr>
      <w:r w:rsidRPr="00FF2B42">
        <w:t>Havendo necessidade de analisar minuciosamente os documentos exigidos, o Pregoeiro suspenderá a sessão, informando no “chat” a nova data e horário para a continuidade da mesma.</w:t>
      </w:r>
    </w:p>
    <w:p w:rsidR="00AF2C56" w:rsidRPr="00FF2B42" w:rsidRDefault="00AF2C56" w:rsidP="00482B9E">
      <w:pPr>
        <w:pStyle w:val="11-Numerao1"/>
      </w:pPr>
      <w:r w:rsidRPr="00FF2B42">
        <w:t>Será inabilitado o licitante que não comprovar sua habilitação, seja por não apresentar quaisquer dos documentos exigidos, ou apresentá-los em desacordo com o e</w:t>
      </w:r>
      <w:r w:rsidRPr="00FF2B42">
        <w:rPr>
          <w:lang w:eastAsia="en-US"/>
        </w:rPr>
        <w:t>stabelecido neste Edital.</w:t>
      </w:r>
    </w:p>
    <w:p w:rsidR="00AF2C56" w:rsidRPr="00FF2B42" w:rsidRDefault="00AF2C56" w:rsidP="00482B9E">
      <w:pPr>
        <w:pStyle w:val="11-Numerao1"/>
      </w:pPr>
      <w:r w:rsidRPr="00AB0128">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r w:rsidRPr="00FF2B42">
        <w:t>.</w:t>
      </w:r>
    </w:p>
    <w:p w:rsidR="00AF2C56" w:rsidRPr="00392EAF" w:rsidRDefault="00392EAF" w:rsidP="00482B9E">
      <w:pPr>
        <w:pStyle w:val="11-Numerao1"/>
      </w:pPr>
      <w:r w:rsidRPr="00392EAF">
        <w:t>No caso de</w:t>
      </w:r>
      <w:r w:rsidR="00AF2C56" w:rsidRPr="00392EAF">
        <w:t xml:space="preserve">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AF2C56" w:rsidRPr="00CB6177" w:rsidRDefault="00AF2C56" w:rsidP="00AF2C56">
      <w:pPr>
        <w:pStyle w:val="111-Numerao2"/>
      </w:pPr>
      <w:r w:rsidRPr="00CB6177">
        <w:t xml:space="preserve">Não havendo a comprovação cumulativa dos requisitos de habilitação, a inabilitação recairá sobre </w:t>
      </w:r>
      <w:proofErr w:type="gramStart"/>
      <w:r w:rsidRPr="00CB6177">
        <w:t>o(</w:t>
      </w:r>
      <w:proofErr w:type="gramEnd"/>
      <w:r w:rsidRPr="00CB6177">
        <w:t>s) item(</w:t>
      </w:r>
      <w:proofErr w:type="spellStart"/>
      <w:r w:rsidRPr="00CB6177">
        <w:t>ns</w:t>
      </w:r>
      <w:proofErr w:type="spellEnd"/>
      <w:r w:rsidRPr="00CB6177">
        <w:t>) de menor(es) valor(es) cuja retirada(s) seja(m) suficiente(s) para a habilitação do licitante nos remanescentes.</w:t>
      </w:r>
    </w:p>
    <w:p w:rsidR="0011493D" w:rsidRPr="008F1F9E" w:rsidRDefault="0011493D" w:rsidP="0011493D">
      <w:pPr>
        <w:pStyle w:val="PargrafodaLista"/>
        <w:spacing w:before="120"/>
        <w:ind w:left="993"/>
        <w:jc w:val="both"/>
        <w:rPr>
          <w:sz w:val="22"/>
          <w:szCs w:val="22"/>
        </w:rPr>
      </w:pPr>
    </w:p>
    <w:p w:rsidR="00AF2C56" w:rsidRDefault="00AF2C56" w:rsidP="009D1547">
      <w:pPr>
        <w:pStyle w:val="01-Titulo"/>
      </w:pPr>
      <w:bookmarkStart w:id="18" w:name="_Toc74320907"/>
      <w:r w:rsidRPr="00AF2C56">
        <w:t>DO ENCAMINHAMENTO DA PROPOSTA VENCEDORA</w:t>
      </w:r>
      <w:bookmarkEnd w:id="18"/>
    </w:p>
    <w:p w:rsidR="00BF4DDB" w:rsidRPr="00680115" w:rsidRDefault="00BF4DDB" w:rsidP="00482B9E">
      <w:pPr>
        <w:pStyle w:val="11-Numerao1"/>
      </w:pPr>
      <w:r w:rsidRPr="00680115">
        <w:t>A proposta final do licitante declarado vencedor</w:t>
      </w:r>
      <w:r w:rsidR="00350F13">
        <w:t xml:space="preserve">, </w:t>
      </w:r>
      <w:r w:rsidR="00350F13" w:rsidRPr="00350F13">
        <w:rPr>
          <w:b/>
        </w:rPr>
        <w:t>observando o item 7 deste Edital</w:t>
      </w:r>
      <w:r w:rsidR="00350F13">
        <w:t xml:space="preserve">, </w:t>
      </w:r>
      <w:r w:rsidRPr="00680115">
        <w:t xml:space="preserve">deverá ser encaminhada no prazo de </w:t>
      </w:r>
      <w:r w:rsidRPr="00680115">
        <w:rPr>
          <w:b/>
          <w:u w:val="single"/>
        </w:rPr>
        <w:t>0</w:t>
      </w:r>
      <w:r w:rsidR="00CB6177">
        <w:rPr>
          <w:b/>
          <w:u w:val="single"/>
        </w:rPr>
        <w:t>1</w:t>
      </w:r>
      <w:r w:rsidRPr="00680115">
        <w:rPr>
          <w:b/>
          <w:u w:val="single"/>
        </w:rPr>
        <w:t xml:space="preserve"> (</w:t>
      </w:r>
      <w:r w:rsidR="00CB6177">
        <w:rPr>
          <w:b/>
          <w:u w:val="single"/>
        </w:rPr>
        <w:t>uma</w:t>
      </w:r>
      <w:r w:rsidRPr="00680115">
        <w:rPr>
          <w:b/>
          <w:u w:val="single"/>
        </w:rPr>
        <w:t>) hora</w:t>
      </w:r>
      <w:r w:rsidRPr="00BF4DDB">
        <w:t>,</w:t>
      </w:r>
      <w:r w:rsidRPr="00680115">
        <w:t xml:space="preserve"> a contar da solicitação do Pregoeiro no sistema eletrônico e deverá:</w:t>
      </w:r>
    </w:p>
    <w:p w:rsidR="00BF4DDB" w:rsidRPr="006C60A3" w:rsidRDefault="00512524" w:rsidP="00BF4DDB">
      <w:pPr>
        <w:pStyle w:val="111-Numerao2"/>
      </w:pPr>
      <w:r w:rsidRPr="006C60A3">
        <w:t>Ser</w:t>
      </w:r>
      <w:r w:rsidR="00BF4DDB" w:rsidRPr="006C60A3">
        <w:t xml:space="preserve"> redigida em língua portuguesa, datilografada ou digitada, em uma via, sem emendas, rasuras, entrelinhas ou ressalvas, devendo a última folha ser assinada e as demais rubricadas pelo licitante ou seu representante legal.</w:t>
      </w:r>
    </w:p>
    <w:p w:rsidR="00BF4DDB" w:rsidRPr="00350F13" w:rsidRDefault="00512524" w:rsidP="00BF4DDB">
      <w:pPr>
        <w:pStyle w:val="111-Numerao2"/>
      </w:pPr>
      <w:r w:rsidRPr="00350F13">
        <w:t>Conter</w:t>
      </w:r>
      <w:r w:rsidR="00BF4DDB" w:rsidRPr="00350F13">
        <w:t xml:space="preserve"> a indicação do banco, número da conta e agência do licitante vencedor, para fins de pagamento.</w:t>
      </w:r>
    </w:p>
    <w:p w:rsidR="00BF4DDB" w:rsidRPr="006C60A3" w:rsidRDefault="00BF4DDB" w:rsidP="00482B9E">
      <w:pPr>
        <w:pStyle w:val="11-Numerao1"/>
      </w:pPr>
      <w:r w:rsidRPr="006C60A3">
        <w:t>A proposta final deverá ser documentada nos autos e será levada em consideração no decorrer da execução do contrato e aplicação de eventual sanção à Contratada, se for o caso.</w:t>
      </w:r>
    </w:p>
    <w:p w:rsidR="00BF4DDB" w:rsidRPr="006C60A3" w:rsidRDefault="00BF4DDB" w:rsidP="00BF4DDB">
      <w:pPr>
        <w:pStyle w:val="111-Numerao2"/>
      </w:pPr>
      <w:r w:rsidRPr="006C60A3">
        <w:t>Todas as especificações do objeto contidas na proposta, tais como marca, modelo, tipo, fabricante e procedência, vinculam a Contratada.</w:t>
      </w:r>
    </w:p>
    <w:p w:rsidR="00BF4DDB" w:rsidRPr="00FF2B42" w:rsidRDefault="00BF4DDB" w:rsidP="00482B9E">
      <w:pPr>
        <w:pStyle w:val="11-Numerao1"/>
      </w:pPr>
      <w:r w:rsidRPr="00FF2B42">
        <w:t>Os preços deverão ser expressos em moeda corrente nacional, o valor unitário em algarismos e o valor global em algarismos e por extenso (art. 5º da Lei nº 8.666/93).</w:t>
      </w:r>
    </w:p>
    <w:p w:rsidR="00BF4DDB" w:rsidRPr="00FF2B42" w:rsidRDefault="00BF4DDB" w:rsidP="00BF4DDB">
      <w:pPr>
        <w:pStyle w:val="111-Numerao2"/>
      </w:pPr>
      <w:r w:rsidRPr="00FF2B42">
        <w:t>Ocorrendo divergência entre os preços unitários e o preço global, prevalecerão os primeiros; no caso de divergência entre os valores numéricos e os valores expressos por extenso, prevalecerão estes últimos.</w:t>
      </w:r>
    </w:p>
    <w:p w:rsidR="00BF4DDB" w:rsidRPr="00FF2B42" w:rsidRDefault="00BF4DDB" w:rsidP="00482B9E">
      <w:pPr>
        <w:pStyle w:val="11-Numerao1"/>
      </w:pPr>
      <w:r w:rsidRPr="00FF2B42">
        <w:t>A oferta deverá ser firme e precisa, limitada, rigorosamente, ao objeto deste Edital, sem conter alternativas de preço ou de qualquer outra condição que induza o julgamento a mais de um resultado, sob pena de desclassificação.</w:t>
      </w:r>
    </w:p>
    <w:p w:rsidR="00BF4DDB" w:rsidRPr="006C60A3" w:rsidRDefault="00BF4DDB" w:rsidP="00482B9E">
      <w:pPr>
        <w:pStyle w:val="11-Numerao1"/>
      </w:pPr>
      <w:r w:rsidRPr="00FF2B42">
        <w:lastRenderedPageBreak/>
        <w:t>A proposta deverá obedecer aos termos deste Edital e seus Anexos, não sendo considerada aquela que não corresponda às especificações ali contidas ou que estabeleça vínculo à proposta de outro licitante.</w:t>
      </w:r>
    </w:p>
    <w:p w:rsidR="00392EAF" w:rsidRPr="00392EAF" w:rsidRDefault="00BF4DDB" w:rsidP="00482B9E">
      <w:pPr>
        <w:pStyle w:val="11-Numerao1"/>
      </w:pPr>
      <w:r w:rsidRPr="00680115">
        <w:t>As propostas que contenham a descrição do objeto, o valor e os documentos complementares estarão disponíveis na internet, após a homologação</w:t>
      </w:r>
      <w:r w:rsidR="00350F13">
        <w:t>.</w:t>
      </w:r>
    </w:p>
    <w:p w:rsidR="00350F13" w:rsidRDefault="00350F13" w:rsidP="009D1547">
      <w:pPr>
        <w:pStyle w:val="01-Titulo"/>
      </w:pPr>
      <w:bookmarkStart w:id="19" w:name="_Toc74320908"/>
      <w:r w:rsidRPr="00350F13">
        <w:t>DOS RECURSOS</w:t>
      </w:r>
      <w:bookmarkEnd w:id="19"/>
    </w:p>
    <w:p w:rsidR="00350F13" w:rsidRPr="00B05DFA" w:rsidRDefault="00350F13" w:rsidP="00482B9E">
      <w:pPr>
        <w:pStyle w:val="11-Numerao1"/>
      </w:pPr>
      <w:r w:rsidRPr="00B05DFA">
        <w:t xml:space="preserve">Declarado o vencedor e decorrida a fase de regularização fiscal e trabalhista da licitante qualificada como microempresa ou empresa de pequeno porte, se for o caso, </w:t>
      </w:r>
      <w:r w:rsidRPr="00B05DFA">
        <w:rPr>
          <w:b/>
        </w:rPr>
        <w:t xml:space="preserve">será concedido o prazo de no mínimo </w:t>
      </w:r>
      <w:r w:rsidR="001F2CFB" w:rsidRPr="00B05DFA">
        <w:rPr>
          <w:b/>
        </w:rPr>
        <w:t>quinze</w:t>
      </w:r>
      <w:r w:rsidRPr="00B05DFA">
        <w:rPr>
          <w:b/>
        </w:rPr>
        <w:t xml:space="preserve"> minutos</w:t>
      </w:r>
      <w:r w:rsidRPr="00B05DFA">
        <w:t xml:space="preserve">, para que qualquer licitante manifeste a intenção de recorrer, de forma motivada, isto é, indicando contra </w:t>
      </w:r>
      <w:proofErr w:type="gramStart"/>
      <w:r w:rsidRPr="00B05DFA">
        <w:t>qual(</w:t>
      </w:r>
      <w:proofErr w:type="spellStart"/>
      <w:proofErr w:type="gramEnd"/>
      <w:r w:rsidRPr="00B05DFA">
        <w:t>is</w:t>
      </w:r>
      <w:proofErr w:type="spellEnd"/>
      <w:r w:rsidRPr="00B05DFA">
        <w:t>) decisão(</w:t>
      </w:r>
      <w:proofErr w:type="spellStart"/>
      <w:r w:rsidRPr="00B05DFA">
        <w:t>ões</w:t>
      </w:r>
      <w:proofErr w:type="spellEnd"/>
      <w:r w:rsidRPr="00B05DFA">
        <w:t>) pretende recorrer e por quais motivos, em campo próprio do sistema.</w:t>
      </w:r>
    </w:p>
    <w:p w:rsidR="00350F13" w:rsidRDefault="00350F13" w:rsidP="00482B9E">
      <w:pPr>
        <w:pStyle w:val="11-Numerao1"/>
      </w:pPr>
      <w:r>
        <w:t>Havendo quem se manifeste, caberá ao Pregoeiro verificar a tempestividade e a existência de motivação da intenção de recorrer, para decidir se admite ou não o recurso, fundamentadamente.</w:t>
      </w:r>
    </w:p>
    <w:p w:rsidR="00350F13" w:rsidRDefault="00350F13" w:rsidP="00350F13">
      <w:pPr>
        <w:pStyle w:val="111-Numerao2"/>
      </w:pPr>
      <w:r>
        <w:t>Nesse momento o Pregoeiro não adentrará no mérito recursal, mas apenas verificará as condições de admissibilidade do recurso.</w:t>
      </w:r>
    </w:p>
    <w:p w:rsidR="00350F13" w:rsidRDefault="00350F13" w:rsidP="00350F13">
      <w:pPr>
        <w:pStyle w:val="111-Numerao2"/>
      </w:pPr>
      <w:r>
        <w:t>A falta de manifestação motivada do licitante quanto à intenção de recorrer importará a decadência desse direito.</w:t>
      </w:r>
    </w:p>
    <w:p w:rsidR="00350F13" w:rsidRDefault="00350F13" w:rsidP="00350F13">
      <w:pPr>
        <w:pStyle w:val="111-Numerao2"/>
      </w:pPr>
      <w:r>
        <w:t xml:space="preserve">Uma vez admitido o recurso, o recorrente terá, a partir de então, o prazo de </w:t>
      </w:r>
      <w:r w:rsidR="00E511DE">
        <w:t xml:space="preserve">01 (um) </w:t>
      </w:r>
      <w:r>
        <w:t>dia</w:t>
      </w:r>
      <w:r w:rsidR="00E511DE">
        <w:t xml:space="preserve"> útil</w:t>
      </w:r>
      <w:r>
        <w:t xml:space="preserve"> para apresentar as razões, pelo sistema eletrônico, ficando os demais licitantes, desde logo, intimados para, querendo, apresentarem contrarrazões também pelo sistema eletrônico, em outro</w:t>
      </w:r>
      <w:r w:rsidR="00E511DE">
        <w:t xml:space="preserve"> 01 (um)</w:t>
      </w:r>
      <w:r>
        <w:t xml:space="preserve"> dia</w:t>
      </w:r>
      <w:r w:rsidR="00E511DE">
        <w:t xml:space="preserve"> útil</w:t>
      </w:r>
      <w:r>
        <w:t>, que começarão a contar do término do prazo do recorrente, sendo-lhes assegurada vista imediata dos elementos indispensáveis à defesa de seus interesses.</w:t>
      </w:r>
    </w:p>
    <w:p w:rsidR="00350F13" w:rsidRDefault="00350F13" w:rsidP="00482B9E">
      <w:pPr>
        <w:pStyle w:val="11-Numerao1"/>
      </w:pPr>
      <w:r>
        <w:t xml:space="preserve">O acolhimento do recurso invalida tão somente os atos insuscetíveis de aproveitamento. </w:t>
      </w:r>
    </w:p>
    <w:p w:rsidR="00350F13" w:rsidRDefault="00350F13" w:rsidP="00482B9E">
      <w:pPr>
        <w:pStyle w:val="11-Numerao1"/>
      </w:pPr>
      <w:r>
        <w:t>Os autos do processo permanecerão com vista franqueada aos interessados, no endereço constante neste Edital</w:t>
      </w:r>
      <w:r w:rsidR="00002AA6">
        <w:t>.</w:t>
      </w:r>
    </w:p>
    <w:p w:rsidR="00B30B1A" w:rsidRDefault="008C20BA" w:rsidP="00B30B1A">
      <w:pPr>
        <w:pStyle w:val="11-Numerao1"/>
      </w:pPr>
      <w:bookmarkStart w:id="20" w:name="_Hlk46485365"/>
      <w:r>
        <w:t xml:space="preserve">Os recursos dos </w:t>
      </w:r>
      <w:r w:rsidR="00152AE6">
        <w:t xml:space="preserve">procedimentos licitatórios somente terão efeito devolutivo conforme §2°, do art. </w:t>
      </w:r>
      <w:r w:rsidR="007D4109" w:rsidRPr="007D4109">
        <w:t>art. 5º, da Medida Provisória n° 1.047, de 03 de maio de 2021</w:t>
      </w:r>
      <w:r w:rsidR="009D033E">
        <w:t>.</w:t>
      </w:r>
    </w:p>
    <w:p w:rsidR="00002AA6" w:rsidRDefault="00002AA6" w:rsidP="009D1547">
      <w:pPr>
        <w:pStyle w:val="01-Titulo"/>
      </w:pPr>
      <w:bookmarkStart w:id="21" w:name="_Toc74320909"/>
      <w:bookmarkEnd w:id="20"/>
      <w:r w:rsidRPr="00002AA6">
        <w:t>DA REABERTURA DA SESSÃO PÚBLICA</w:t>
      </w:r>
      <w:bookmarkEnd w:id="21"/>
    </w:p>
    <w:p w:rsidR="00002AA6" w:rsidRPr="00FF2B42" w:rsidRDefault="00002AA6" w:rsidP="00482B9E">
      <w:pPr>
        <w:pStyle w:val="11-Numerao1"/>
        <w:rPr>
          <w:b/>
        </w:rPr>
      </w:pPr>
      <w:r w:rsidRPr="00FF2B42">
        <w:t>A sessão pública poderá ser reaberta:</w:t>
      </w:r>
    </w:p>
    <w:p w:rsidR="00002AA6" w:rsidRPr="00FF2B42" w:rsidRDefault="00002AA6" w:rsidP="00002AA6">
      <w:pPr>
        <w:pStyle w:val="111-Numerao2"/>
        <w:rPr>
          <w:b/>
        </w:rPr>
      </w:pPr>
      <w:r w:rsidRPr="00FF2B42">
        <w:t>Nas hipóteses de provimento de recurso que leve à anulação de atos anteriores à realização da sessão pública precedente ou em que seja anulada a própria sessão pública, situação em que serão repetidos os atos anulados e os que dele dependam.</w:t>
      </w:r>
    </w:p>
    <w:p w:rsidR="00002AA6" w:rsidRPr="00FF2B42" w:rsidRDefault="00002AA6" w:rsidP="00002AA6">
      <w:pPr>
        <w:pStyle w:val="111-Numerao2"/>
        <w:rPr>
          <w:b/>
        </w:rPr>
      </w:pPr>
      <w:r w:rsidRPr="00FF2B42">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002AA6" w:rsidRPr="00FF2B42" w:rsidRDefault="00002AA6" w:rsidP="00482B9E">
      <w:pPr>
        <w:pStyle w:val="11-Numerao1"/>
        <w:rPr>
          <w:b/>
        </w:rPr>
      </w:pPr>
      <w:r w:rsidRPr="00FF2B42">
        <w:t>Todos os licitantes remanescentes deverão ser convocados para acompanhar a sessão reaberta.</w:t>
      </w:r>
    </w:p>
    <w:p w:rsidR="00002AA6" w:rsidRPr="00FF2B42" w:rsidRDefault="00002AA6" w:rsidP="00002AA6">
      <w:pPr>
        <w:pStyle w:val="111-Numerao2"/>
        <w:rPr>
          <w:b/>
        </w:rPr>
      </w:pPr>
      <w:r w:rsidRPr="00FF2B42">
        <w:lastRenderedPageBreak/>
        <w:t>A convocação se dará por meio do sistema eletrônico (“chat”), e-mail, ou, ainda, fac-símile, de acordo com a fase do procedimento licitatório.</w:t>
      </w:r>
    </w:p>
    <w:p w:rsidR="00002AA6" w:rsidRDefault="00002AA6" w:rsidP="00482B9E">
      <w:pPr>
        <w:pStyle w:val="11-Numerao1"/>
      </w:pPr>
      <w:r w:rsidRPr="00FF2B42">
        <w:t>A convocação feita por e-mail ou fac-símile dar-se-á de acordo com os dados contidos no SICAF, sendo responsabilidade do licitante manter seus dados cadastrais atualizados</w:t>
      </w:r>
      <w:r w:rsidR="00A4745C">
        <w:t>.</w:t>
      </w:r>
    </w:p>
    <w:p w:rsidR="00A4745C" w:rsidRDefault="00A4745C" w:rsidP="009D1547">
      <w:pPr>
        <w:pStyle w:val="01-Titulo"/>
      </w:pPr>
      <w:bookmarkStart w:id="22" w:name="_Toc74320910"/>
      <w:r w:rsidRPr="00A4745C">
        <w:t>DA ADJUDICAÇÃO E HOMOLOGAÇÃO</w:t>
      </w:r>
      <w:bookmarkEnd w:id="22"/>
    </w:p>
    <w:p w:rsidR="00E41B9C" w:rsidRPr="006F753E" w:rsidRDefault="00E41B9C" w:rsidP="00812F50">
      <w:pPr>
        <w:numPr>
          <w:ilvl w:val="1"/>
          <w:numId w:val="8"/>
        </w:numPr>
        <w:spacing w:before="160" w:after="160"/>
        <w:jc w:val="both"/>
        <w:rPr>
          <w:rFonts w:eastAsia="Calibri"/>
          <w:bCs/>
        </w:rPr>
      </w:pPr>
      <w:r w:rsidRPr="006F753E">
        <w:rPr>
          <w:rFonts w:eastAsia="Calibri"/>
          <w:bCs/>
        </w:rPr>
        <w:t xml:space="preserve">Constatado o atendimento das exigências fixadas no Edital, </w:t>
      </w:r>
      <w:r>
        <w:rPr>
          <w:rFonts w:eastAsia="Calibri"/>
          <w:bCs/>
        </w:rPr>
        <w:t>o</w:t>
      </w:r>
      <w:r w:rsidRPr="006F753E">
        <w:rPr>
          <w:rFonts w:eastAsia="Calibri"/>
          <w:bCs/>
        </w:rPr>
        <w:t xml:space="preserve"> licitante será declarad</w:t>
      </w:r>
      <w:r>
        <w:rPr>
          <w:rFonts w:eastAsia="Calibri"/>
          <w:bCs/>
        </w:rPr>
        <w:t>o</w:t>
      </w:r>
      <w:r w:rsidRPr="006F753E">
        <w:rPr>
          <w:rFonts w:eastAsia="Calibri"/>
          <w:bCs/>
        </w:rPr>
        <w:t xml:space="preserve"> vencedor, sendo-lhe adjudicado o objeto </w:t>
      </w:r>
      <w:proofErr w:type="gramStart"/>
      <w:r w:rsidRPr="006F753E">
        <w:rPr>
          <w:rFonts w:eastAsia="Calibri"/>
          <w:bCs/>
        </w:rPr>
        <w:t>pelo(</w:t>
      </w:r>
      <w:proofErr w:type="gramEnd"/>
      <w:r w:rsidRPr="006F753E">
        <w:rPr>
          <w:rFonts w:eastAsia="Calibri"/>
          <w:bCs/>
        </w:rPr>
        <w:t xml:space="preserve">a) Pregoeiro(a), exceto se: </w:t>
      </w:r>
    </w:p>
    <w:p w:rsidR="00E41B9C" w:rsidRPr="006F753E" w:rsidRDefault="00E41B9C" w:rsidP="00812F50">
      <w:pPr>
        <w:numPr>
          <w:ilvl w:val="0"/>
          <w:numId w:val="15"/>
        </w:numPr>
        <w:ind w:hanging="153"/>
        <w:rPr>
          <w:rFonts w:eastAsia="Calibri"/>
        </w:rPr>
      </w:pPr>
      <w:r w:rsidRPr="006F753E">
        <w:rPr>
          <w:rFonts w:eastAsia="Calibri"/>
        </w:rPr>
        <w:t xml:space="preserve">Houver recurso; </w:t>
      </w:r>
    </w:p>
    <w:p w:rsidR="00E41B9C" w:rsidRPr="006F753E" w:rsidRDefault="00E41B9C" w:rsidP="00812F50">
      <w:pPr>
        <w:numPr>
          <w:ilvl w:val="0"/>
          <w:numId w:val="15"/>
        </w:numPr>
        <w:ind w:hanging="153"/>
        <w:rPr>
          <w:rFonts w:eastAsia="Calibri"/>
        </w:rPr>
      </w:pPr>
      <w:r w:rsidRPr="006F753E">
        <w:rPr>
          <w:rFonts w:eastAsia="Calibri"/>
        </w:rPr>
        <w:t xml:space="preserve">Houver apenas uma proposta válida. </w:t>
      </w:r>
    </w:p>
    <w:p w:rsidR="00E41B9C" w:rsidRPr="006F753E" w:rsidRDefault="00E41B9C" w:rsidP="00812F50">
      <w:pPr>
        <w:numPr>
          <w:ilvl w:val="0"/>
          <w:numId w:val="15"/>
        </w:numPr>
        <w:ind w:hanging="153"/>
        <w:rPr>
          <w:rFonts w:eastAsia="Calibri"/>
        </w:rPr>
      </w:pPr>
      <w:r w:rsidRPr="006F753E">
        <w:rPr>
          <w:rFonts w:eastAsia="Calibri"/>
        </w:rPr>
        <w:t>O preço obtido ficar acima do estimado.</w:t>
      </w:r>
    </w:p>
    <w:p w:rsidR="00E41B9C" w:rsidRPr="006F753E" w:rsidRDefault="00E41B9C" w:rsidP="00812F50">
      <w:pPr>
        <w:numPr>
          <w:ilvl w:val="1"/>
          <w:numId w:val="8"/>
        </w:numPr>
        <w:spacing w:before="160" w:after="160"/>
        <w:jc w:val="both"/>
        <w:rPr>
          <w:rFonts w:eastAsia="Calibri"/>
          <w:bCs/>
        </w:rPr>
      </w:pPr>
      <w:r w:rsidRPr="006F753E">
        <w:rPr>
          <w:rFonts w:eastAsia="Calibri"/>
          <w:bCs/>
        </w:rPr>
        <w:t xml:space="preserve">Nas hipóteses dos incisos I, II e III do item anterior, </w:t>
      </w:r>
      <w:proofErr w:type="gramStart"/>
      <w:r w:rsidRPr="006F753E">
        <w:rPr>
          <w:rFonts w:eastAsia="Calibri"/>
          <w:bCs/>
        </w:rPr>
        <w:t>o(</w:t>
      </w:r>
      <w:proofErr w:type="gramEnd"/>
      <w:r w:rsidRPr="006F753E">
        <w:rPr>
          <w:rFonts w:eastAsia="Calibri"/>
          <w:bCs/>
        </w:rPr>
        <w:t>a) Pregoeiro(a) deverá submeter o processo à autoridade superior, a quem caberá decidir quanto à adjudicação do objeto licitado.</w:t>
      </w:r>
    </w:p>
    <w:p w:rsidR="00E41B9C" w:rsidRPr="006F753E" w:rsidRDefault="00E41B9C" w:rsidP="00812F50">
      <w:pPr>
        <w:numPr>
          <w:ilvl w:val="1"/>
          <w:numId w:val="8"/>
        </w:numPr>
        <w:spacing w:before="160" w:after="160"/>
        <w:jc w:val="both"/>
        <w:rPr>
          <w:rFonts w:eastAsia="Calibri"/>
          <w:bCs/>
        </w:rPr>
      </w:pPr>
      <w:r w:rsidRPr="006F753E">
        <w:rPr>
          <w:rFonts w:eastAsia="Calibri"/>
          <w:bCs/>
        </w:rPr>
        <w:t xml:space="preserve">Na hipótese do inciso III, antes de submeter o processo à autoridade superior, </w:t>
      </w:r>
      <w:proofErr w:type="gramStart"/>
      <w:r w:rsidRPr="006F753E">
        <w:rPr>
          <w:rFonts w:eastAsia="Calibri"/>
          <w:bCs/>
        </w:rPr>
        <w:t>o(</w:t>
      </w:r>
      <w:proofErr w:type="gramEnd"/>
      <w:r w:rsidRPr="006F753E">
        <w:rPr>
          <w:rFonts w:eastAsia="Calibri"/>
          <w:bCs/>
        </w:rPr>
        <w:t>a) Pregoeiro(a) poderá solicitar nova pesquisa de preços para verificar eventual alteração do preço de mercado.</w:t>
      </w:r>
    </w:p>
    <w:p w:rsidR="00A4745C" w:rsidRDefault="00A4745C" w:rsidP="00482B9E">
      <w:pPr>
        <w:pStyle w:val="11-Numerao1"/>
      </w:pPr>
      <w:r w:rsidRPr="00FF2B42">
        <w:t>Após a fase recursal, constatada a regularidade dos atos praticados, a autoridade competente homologará o procedimento licitatório</w:t>
      </w:r>
      <w:r>
        <w:t>.</w:t>
      </w:r>
    </w:p>
    <w:p w:rsidR="00742769" w:rsidRDefault="00742769" w:rsidP="009D1547">
      <w:pPr>
        <w:pStyle w:val="01-Titulo"/>
      </w:pPr>
      <w:bookmarkStart w:id="23" w:name="_Toc74320911"/>
      <w:r w:rsidRPr="00742769">
        <w:t>DA GARANTIA CONTRATUAL</w:t>
      </w:r>
      <w:bookmarkEnd w:id="23"/>
    </w:p>
    <w:p w:rsidR="00144392" w:rsidRPr="00144392" w:rsidRDefault="00742769" w:rsidP="0037097E">
      <w:pPr>
        <w:pStyle w:val="11-Numerao1"/>
      </w:pPr>
      <w:r w:rsidRPr="00742769">
        <w:t>Fica dispensada a prestação de garantia para execução do contrato, conforme faculta o Art. 56 da Lei nº 8666/93 e suas alterações</w:t>
      </w:r>
      <w:r>
        <w:t>.</w:t>
      </w:r>
    </w:p>
    <w:p w:rsidR="00742769" w:rsidRDefault="00742769" w:rsidP="009D1547">
      <w:pPr>
        <w:pStyle w:val="01-Titulo"/>
      </w:pPr>
      <w:bookmarkStart w:id="24" w:name="_Toc74320912"/>
      <w:r w:rsidRPr="00742769">
        <w:t>DO TERMO DE CONTRATO OU INSTRUMENTO EQUIVALENTE</w:t>
      </w:r>
      <w:bookmarkEnd w:id="24"/>
    </w:p>
    <w:p w:rsidR="00742769" w:rsidRDefault="00742769" w:rsidP="00482B9E">
      <w:pPr>
        <w:pStyle w:val="11-Numerao1"/>
      </w:pPr>
      <w:r w:rsidRPr="00742769">
        <w:t>Após a homologação da licitação, em sendo realizada a contratação, será firmado Termo de Contrato ou emitido instrumento equivalente</w:t>
      </w:r>
      <w:r>
        <w:t>.</w:t>
      </w:r>
    </w:p>
    <w:p w:rsidR="00D652DD" w:rsidRDefault="00D652DD" w:rsidP="00482B9E">
      <w:pPr>
        <w:pStyle w:val="11-Numerao1"/>
      </w:pPr>
      <w:r>
        <w:t xml:space="preserve">O </w:t>
      </w:r>
      <w:r w:rsidR="00CB4FD6">
        <w:t>adjudicatário terá o prazo de 03</w:t>
      </w:r>
      <w:r>
        <w:t xml:space="preserve"> (</w:t>
      </w:r>
      <w:r w:rsidR="00CB4FD6">
        <w:t>três</w:t>
      </w:r>
      <w: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D652DD" w:rsidRDefault="00D652DD" w:rsidP="00482B9E">
      <w:pPr>
        <w:pStyle w:val="11-Numerao1"/>
      </w:pPr>
      <w: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t>03</w:t>
      </w:r>
      <w:r>
        <w:t xml:space="preserve"> (</w:t>
      </w:r>
      <w:r w:rsidR="00614673">
        <w:t>três</w:t>
      </w:r>
      <w:r>
        <w:t>) dias</w:t>
      </w:r>
      <w:r w:rsidR="00D44959">
        <w:t xml:space="preserve"> </w:t>
      </w:r>
      <w:r w:rsidR="00614673">
        <w:t>úteis</w:t>
      </w:r>
      <w:r>
        <w:t xml:space="preserve">, a contar da data de seu recebimento. </w:t>
      </w:r>
    </w:p>
    <w:p w:rsidR="00742769" w:rsidRDefault="00D652DD" w:rsidP="00D44959">
      <w:pPr>
        <w:pStyle w:val="111-Numerao2"/>
      </w:pPr>
      <w:r>
        <w:t>O prazo previsto no subitem anterior poderá ser prorrogado, por igual período, por solicitação justificada do adjudicatário e aceita pela Administração</w:t>
      </w:r>
      <w:r w:rsidR="00D44959">
        <w:t>.</w:t>
      </w:r>
    </w:p>
    <w:p w:rsidR="004F1BCD" w:rsidRDefault="004F1BCD" w:rsidP="00482B9E">
      <w:pPr>
        <w:pStyle w:val="11-Numerao1"/>
      </w:pPr>
      <w:r w:rsidRPr="004F1BCD">
        <w:t>O Aceite da Nota de Empenho ou do instrumento equivalente, emitida à empresa adjudicada, implica no reconhecimento de que:</w:t>
      </w:r>
    </w:p>
    <w:p w:rsidR="004F1BCD" w:rsidRDefault="004F1BCD" w:rsidP="004F1BCD">
      <w:pPr>
        <w:pStyle w:val="111-Numerao2"/>
      </w:pPr>
      <w:r>
        <w:t>Referida Nota está substituindo o contrato, aplicando-se à relação de negócios ali estabelecida as disposições da Lei nº 8.666, de 1993;</w:t>
      </w:r>
    </w:p>
    <w:p w:rsidR="004F1BCD" w:rsidRDefault="004F1BCD" w:rsidP="004F1BCD">
      <w:pPr>
        <w:pStyle w:val="111-Numerao2"/>
      </w:pPr>
      <w:r>
        <w:t>A contratada se vincula à sua proposta e às previsões contidas no edital e seus anexos;</w:t>
      </w:r>
    </w:p>
    <w:p w:rsidR="004F1BCD" w:rsidRDefault="004F1BCD" w:rsidP="004F1BCD">
      <w:pPr>
        <w:pStyle w:val="111-Numerao2"/>
      </w:pPr>
      <w:r>
        <w:lastRenderedPageBreak/>
        <w:t>A contratada reconhece que as hipóteses de rescisão são aquelas previstas nos artigos 77 e 78 da Lei nº 8.666/93 e reconhece os direitos da Administração previstos nos artigos 79 e 80 da mesma Lei.</w:t>
      </w:r>
    </w:p>
    <w:p w:rsidR="00614673" w:rsidRPr="006F753E" w:rsidRDefault="00614673" w:rsidP="00812F50">
      <w:pPr>
        <w:numPr>
          <w:ilvl w:val="1"/>
          <w:numId w:val="8"/>
        </w:numPr>
        <w:spacing w:before="160" w:after="160"/>
        <w:jc w:val="both"/>
        <w:rPr>
          <w:rFonts w:eastAsia="Calibri"/>
          <w:bCs/>
        </w:rPr>
      </w:pPr>
      <w:r w:rsidRPr="00432CF6">
        <w:rPr>
          <w:rFonts w:eastAsia="Calibri"/>
          <w:bCs/>
        </w:rPr>
        <w:t xml:space="preserve">O período de vigência do contrato </w:t>
      </w:r>
      <w:r w:rsidRPr="00432CF6">
        <w:rPr>
          <w:rFonts w:eastAsia="Calibri"/>
          <w:b/>
          <w:bCs/>
        </w:rPr>
        <w:t xml:space="preserve">será de </w:t>
      </w:r>
      <w:r w:rsidR="005900B4">
        <w:rPr>
          <w:rFonts w:eastAsia="Calibri"/>
          <w:b/>
          <w:bCs/>
        </w:rPr>
        <w:t>12</w:t>
      </w:r>
      <w:r w:rsidRPr="00432CF6">
        <w:rPr>
          <w:rFonts w:eastAsia="Calibri"/>
          <w:b/>
          <w:bCs/>
        </w:rPr>
        <w:t xml:space="preserve"> (</w:t>
      </w:r>
      <w:r w:rsidR="005900B4">
        <w:rPr>
          <w:rFonts w:eastAsia="Calibri"/>
          <w:b/>
          <w:bCs/>
        </w:rPr>
        <w:t>doze</w:t>
      </w:r>
      <w:r w:rsidRPr="00432CF6">
        <w:rPr>
          <w:rFonts w:eastAsia="Calibri"/>
          <w:b/>
          <w:bCs/>
        </w:rPr>
        <w:t xml:space="preserve">) </w:t>
      </w:r>
      <w:r w:rsidR="005900B4">
        <w:rPr>
          <w:rFonts w:eastAsia="Calibri"/>
          <w:b/>
          <w:bCs/>
        </w:rPr>
        <w:t>meses</w:t>
      </w:r>
      <w:r w:rsidR="006C1EBB" w:rsidRPr="00432CF6">
        <w:rPr>
          <w:rFonts w:eastAsia="Calibri"/>
          <w:b/>
          <w:bCs/>
        </w:rPr>
        <w:t xml:space="preserve"> consecutivos e ininterruptos, podendo ser prorrogado se presente uma das hipóteses previstas no artigo 57, §1 da</w:t>
      </w:r>
      <w:r w:rsidRPr="00432CF6">
        <w:rPr>
          <w:rFonts w:eastAsia="Calibri"/>
          <w:bCs/>
        </w:rPr>
        <w:t xml:space="preserve"> Lei n° 8666/93</w:t>
      </w:r>
      <w:r w:rsidR="00432CF6" w:rsidRPr="00432CF6">
        <w:rPr>
          <w:rFonts w:eastAsia="Calibri"/>
          <w:bCs/>
        </w:rPr>
        <w:t>;</w:t>
      </w:r>
    </w:p>
    <w:p w:rsidR="00FE6C13" w:rsidRPr="00FF2B42" w:rsidRDefault="00FE6C13" w:rsidP="00482B9E">
      <w:pPr>
        <w:pStyle w:val="11-Numerao1"/>
      </w:pPr>
      <w:r w:rsidRPr="00FF2B42">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E6C13" w:rsidRPr="00FF2B42" w:rsidRDefault="00FE6C13" w:rsidP="00FE6C13">
      <w:pPr>
        <w:pStyle w:val="111-Numerao2"/>
      </w:pPr>
      <w:r w:rsidRPr="00FF2B42">
        <w:t>Nos casos em que houver necessidade de assinatura do instrumento de contrato, e o fornecedor não estiver inscrito no SICAF, este deverá proceder ao seu cadastramento, sem ônus, antes da contratação.</w:t>
      </w:r>
    </w:p>
    <w:p w:rsidR="00F443F8" w:rsidRPr="00F443F8" w:rsidRDefault="00FE6C13" w:rsidP="00482B9E">
      <w:pPr>
        <w:pStyle w:val="11-Numerao1"/>
      </w:pPr>
      <w:r w:rsidRPr="00FF2B42">
        <w:t>Na hipótese de irregularidade do registro no SICAF, o contratado deverá regularizar a sua situação perante o cadastro no prazo de até 05 (cinco) dias úteis, sob pena de aplicação das penalidades previstas no edital e anexos</w:t>
      </w:r>
      <w:r w:rsidR="004D031A">
        <w:t>.</w:t>
      </w:r>
    </w:p>
    <w:p w:rsidR="0037097E" w:rsidRPr="00406E77" w:rsidRDefault="004D031A" w:rsidP="0037097E">
      <w:pPr>
        <w:pStyle w:val="11-Numerao1"/>
      </w:pPr>
      <w:r>
        <w:t>Na assinatura do contrato, será exigida a comprovação das condições de habilitação consignadas no edital, que deverão ser mantidas pelo licitante durante a vigência do contrato.</w:t>
      </w:r>
    </w:p>
    <w:p w:rsidR="00F443F8" w:rsidRPr="00F443F8" w:rsidRDefault="004D031A" w:rsidP="00482B9E">
      <w:pPr>
        <w:pStyle w:val="11-Numerao1"/>
      </w:pPr>
      <w: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2A6737" w:rsidRPr="002A6737" w:rsidRDefault="004D031A" w:rsidP="0037097E">
      <w:pPr>
        <w:pStyle w:val="11-Numerao1"/>
      </w:pPr>
      <w:r w:rsidRPr="004D031A">
        <w:t>A publicação resumida do instrumento de Contrato e de seus eventuais aditamentos se dará na imprensa oficial do Estado, que é condição indispensável para sua eficácia, será providenciada pela Administração no prazo estabelecido pela Lei 8.666/93.</w:t>
      </w:r>
    </w:p>
    <w:p w:rsidR="004D031A" w:rsidRDefault="004D031A" w:rsidP="009D1547">
      <w:pPr>
        <w:pStyle w:val="01-Titulo"/>
      </w:pPr>
      <w:bookmarkStart w:id="25" w:name="_Toc74320913"/>
      <w:r w:rsidRPr="004D031A">
        <w:t>DO REAJUSTAMENTO</w:t>
      </w:r>
      <w:bookmarkEnd w:id="25"/>
    </w:p>
    <w:p w:rsidR="004D031A" w:rsidRDefault="004D031A" w:rsidP="00482B9E">
      <w:pPr>
        <w:pStyle w:val="11-Numerao1"/>
      </w:pPr>
      <w:r w:rsidRPr="004D031A">
        <w:t>As regras acerca do reajustamento do valor co</w:t>
      </w:r>
      <w:r>
        <w:t>ntratual são as estabelecidas n</w:t>
      </w:r>
      <w:r w:rsidR="007A4094">
        <w:t>a minuta do C</w:t>
      </w:r>
      <w:r>
        <w:t>ontrato</w:t>
      </w:r>
      <w:r w:rsidRPr="004D031A">
        <w:t>, anexo a este Edital</w:t>
      </w:r>
      <w:r>
        <w:t>.</w:t>
      </w:r>
    </w:p>
    <w:p w:rsidR="004D031A" w:rsidRDefault="004D031A" w:rsidP="009D1547">
      <w:pPr>
        <w:pStyle w:val="01-Titulo"/>
      </w:pPr>
      <w:bookmarkStart w:id="26" w:name="_Toc74320914"/>
      <w:r w:rsidRPr="004D031A">
        <w:t>DO RECEBIMENTO DO OBJETO E DA FISCALIZAÇÃO</w:t>
      </w:r>
      <w:bookmarkEnd w:id="26"/>
    </w:p>
    <w:p w:rsidR="004D031A" w:rsidRDefault="004D031A" w:rsidP="00482B9E">
      <w:pPr>
        <w:pStyle w:val="11-Numerao1"/>
      </w:pPr>
      <w:r w:rsidRPr="004D031A">
        <w:t>Os critérios de recebimento e aceitação do objeto e de fiscalização estão previstos no Termo de Referência</w:t>
      </w:r>
      <w:r w:rsidR="007A4094">
        <w:t xml:space="preserve"> e na minuta do Contrato</w:t>
      </w:r>
      <w:r w:rsidR="007A4094" w:rsidRPr="004D031A">
        <w:t>, anexo a este Edital</w:t>
      </w:r>
      <w:r w:rsidR="007A4094">
        <w:t>.</w:t>
      </w:r>
    </w:p>
    <w:p w:rsidR="007A4094" w:rsidRDefault="007A4094" w:rsidP="009D1547">
      <w:pPr>
        <w:pStyle w:val="01-Titulo"/>
      </w:pPr>
      <w:bookmarkStart w:id="27" w:name="_Toc74320915"/>
      <w:r w:rsidRPr="007A4094">
        <w:t>DAS OBRIGAÇÕES DA CONTRATANTE E DA CONTRATADA</w:t>
      </w:r>
      <w:bookmarkEnd w:id="27"/>
    </w:p>
    <w:p w:rsidR="007A4094" w:rsidRDefault="007A4094" w:rsidP="00482B9E">
      <w:pPr>
        <w:pStyle w:val="11-Numerao1"/>
      </w:pPr>
      <w:r w:rsidRPr="007A4094">
        <w:t>As obrigações da Contratante e da Contratada são as estabelecidas na minuta do Contrato, anexo a este Edital</w:t>
      </w:r>
      <w:r>
        <w:t>.</w:t>
      </w:r>
    </w:p>
    <w:p w:rsidR="007A4094" w:rsidRDefault="007A4094" w:rsidP="009D1547">
      <w:pPr>
        <w:pStyle w:val="01-Titulo"/>
      </w:pPr>
      <w:bookmarkStart w:id="28" w:name="_Toc74320916"/>
      <w:r w:rsidRPr="007A4094">
        <w:t>DO PAGAMENTO</w:t>
      </w:r>
      <w:bookmarkEnd w:id="28"/>
    </w:p>
    <w:p w:rsidR="007A4094" w:rsidRDefault="007A4094" w:rsidP="00482B9E">
      <w:pPr>
        <w:pStyle w:val="11-Numerao1"/>
      </w:pPr>
      <w:r w:rsidRPr="007A4094">
        <w:t>As regras acerca do pagamento são as estabelecidas no Termo de Referência e na minuta do Contrato, anexo a este Edital</w:t>
      </w:r>
      <w:r>
        <w:t>.</w:t>
      </w:r>
    </w:p>
    <w:p w:rsidR="007A4094" w:rsidRDefault="00A77407" w:rsidP="009D1547">
      <w:pPr>
        <w:pStyle w:val="01-Titulo"/>
      </w:pPr>
      <w:bookmarkStart w:id="29" w:name="_Toc74320917"/>
      <w:r w:rsidRPr="00A77407">
        <w:t>DAS SANÇÕES ADMINISTRATIVAS</w:t>
      </w:r>
      <w:bookmarkEnd w:id="29"/>
    </w:p>
    <w:p w:rsidR="00580E3F" w:rsidRPr="006F753E" w:rsidRDefault="00580E3F" w:rsidP="00812F50">
      <w:pPr>
        <w:numPr>
          <w:ilvl w:val="1"/>
          <w:numId w:val="8"/>
        </w:numPr>
        <w:spacing w:before="160" w:after="160"/>
        <w:jc w:val="both"/>
        <w:rPr>
          <w:rFonts w:eastAsia="Calibri"/>
          <w:bCs/>
        </w:rPr>
      </w:pPr>
      <w:r w:rsidRPr="006F753E">
        <w:rPr>
          <w:rFonts w:eastAsia="Calibri"/>
          <w:bCs/>
        </w:rPr>
        <w:lastRenderedPageBreak/>
        <w:t>Comete infração administrativa nos termos da Lei nº 8.666, de 1993, da Lei nº 10.520, de 2002 e Decreto Estadual 840 de 2017, a licitante</w:t>
      </w:r>
      <w:r w:rsidR="00EB36D1">
        <w:rPr>
          <w:rFonts w:eastAsia="Calibri"/>
          <w:bCs/>
        </w:rPr>
        <w:t xml:space="preserve"> </w:t>
      </w:r>
      <w:r w:rsidRPr="006F753E">
        <w:rPr>
          <w:rFonts w:eastAsia="Calibri"/>
          <w:bCs/>
        </w:rPr>
        <w:t>que:</w:t>
      </w:r>
    </w:p>
    <w:p w:rsidR="00580E3F" w:rsidRPr="006F753E" w:rsidRDefault="00580E3F" w:rsidP="00812F50">
      <w:pPr>
        <w:numPr>
          <w:ilvl w:val="0"/>
          <w:numId w:val="18"/>
        </w:numPr>
        <w:jc w:val="both"/>
        <w:rPr>
          <w:rFonts w:eastAsia="Calibri"/>
        </w:rPr>
      </w:pPr>
      <w:r w:rsidRPr="006F753E">
        <w:rPr>
          <w:rFonts w:eastAsia="Calibri"/>
        </w:rPr>
        <w:t>Não aceitar/retirar a nota de empenho ou termo de contrato, quando convocado dentro do prazo de validade da proposta;</w:t>
      </w:r>
    </w:p>
    <w:p w:rsidR="00580E3F" w:rsidRPr="00AD7296" w:rsidRDefault="00580E3F" w:rsidP="00812F50">
      <w:pPr>
        <w:numPr>
          <w:ilvl w:val="0"/>
          <w:numId w:val="18"/>
        </w:numPr>
        <w:jc w:val="both"/>
        <w:rPr>
          <w:rFonts w:eastAsia="Calibri"/>
        </w:rPr>
      </w:pPr>
      <w:r w:rsidRPr="006F753E">
        <w:rPr>
          <w:rFonts w:eastAsia="Calibri"/>
        </w:rPr>
        <w:t>Apresentar documentação falsa</w:t>
      </w:r>
      <w:r w:rsidR="00AD7296">
        <w:rPr>
          <w:rFonts w:eastAsia="Calibri"/>
        </w:rPr>
        <w:t xml:space="preserve"> ou</w:t>
      </w:r>
      <w:r w:rsidR="00AD7296" w:rsidRPr="00AD7296">
        <w:rPr>
          <w:rFonts w:eastAsia="Calibri"/>
        </w:rPr>
        <w:t xml:space="preserve"> </w:t>
      </w:r>
      <w:r w:rsidR="00AD7296">
        <w:rPr>
          <w:rFonts w:eastAsia="Calibri"/>
        </w:rPr>
        <w:t>d</w:t>
      </w:r>
      <w:r w:rsidR="00AD7296" w:rsidRPr="006F753E">
        <w:rPr>
          <w:rFonts w:eastAsia="Calibri"/>
        </w:rPr>
        <w:t>eixar de entregar os documentos exigidos no certame</w:t>
      </w:r>
      <w:r w:rsidRPr="006F753E">
        <w:rPr>
          <w:rFonts w:eastAsia="Calibri"/>
        </w:rPr>
        <w:t>;</w:t>
      </w:r>
    </w:p>
    <w:p w:rsidR="00580E3F" w:rsidRPr="006F753E" w:rsidRDefault="00580E3F" w:rsidP="00812F50">
      <w:pPr>
        <w:numPr>
          <w:ilvl w:val="0"/>
          <w:numId w:val="18"/>
        </w:numPr>
        <w:jc w:val="both"/>
        <w:rPr>
          <w:rFonts w:eastAsia="Calibri"/>
        </w:rPr>
      </w:pPr>
      <w:proofErr w:type="spellStart"/>
      <w:r w:rsidRPr="006F753E">
        <w:rPr>
          <w:rFonts w:eastAsia="Calibri"/>
        </w:rPr>
        <w:t>Inexecutar</w:t>
      </w:r>
      <w:proofErr w:type="spellEnd"/>
      <w:r w:rsidRPr="006F753E">
        <w:rPr>
          <w:rFonts w:eastAsia="Calibri"/>
        </w:rPr>
        <w:t xml:space="preserve"> total ou parcialmente qualquer das obrigações assumidas em decorrência da contratação;</w:t>
      </w:r>
    </w:p>
    <w:p w:rsidR="00580E3F" w:rsidRPr="006F753E" w:rsidRDefault="00580E3F" w:rsidP="00812F50">
      <w:pPr>
        <w:numPr>
          <w:ilvl w:val="0"/>
          <w:numId w:val="18"/>
        </w:numPr>
        <w:jc w:val="both"/>
        <w:rPr>
          <w:rFonts w:eastAsia="Calibri"/>
        </w:rPr>
      </w:pPr>
      <w:r w:rsidRPr="006F753E">
        <w:rPr>
          <w:rFonts w:eastAsia="Calibri"/>
        </w:rPr>
        <w:t>Ensejar o retardamento da execução do objeto;</w:t>
      </w:r>
    </w:p>
    <w:p w:rsidR="00580E3F" w:rsidRPr="00AD7296" w:rsidRDefault="00580E3F" w:rsidP="00812F50">
      <w:pPr>
        <w:numPr>
          <w:ilvl w:val="0"/>
          <w:numId w:val="18"/>
        </w:numPr>
        <w:jc w:val="both"/>
        <w:rPr>
          <w:rFonts w:eastAsia="Calibri"/>
        </w:rPr>
      </w:pPr>
      <w:r w:rsidRPr="006F753E">
        <w:rPr>
          <w:rFonts w:eastAsia="Calibri"/>
        </w:rPr>
        <w:t>Fraudar na execução do contrato;</w:t>
      </w:r>
    </w:p>
    <w:p w:rsidR="00580E3F" w:rsidRPr="006F753E" w:rsidRDefault="00580E3F" w:rsidP="00812F50">
      <w:pPr>
        <w:numPr>
          <w:ilvl w:val="0"/>
          <w:numId w:val="18"/>
        </w:numPr>
        <w:jc w:val="both"/>
        <w:rPr>
          <w:rFonts w:eastAsia="Calibri"/>
        </w:rPr>
      </w:pPr>
      <w:r w:rsidRPr="006F753E">
        <w:rPr>
          <w:rFonts w:eastAsia="Calibri"/>
        </w:rPr>
        <w:t>Cometer fraude fiscal;</w:t>
      </w:r>
      <w:r w:rsidR="00AD7296">
        <w:rPr>
          <w:rFonts w:eastAsia="Calibri"/>
        </w:rPr>
        <w:t xml:space="preserve"> e</w:t>
      </w:r>
    </w:p>
    <w:p w:rsidR="00580E3F" w:rsidRPr="006F753E" w:rsidRDefault="00580E3F" w:rsidP="00812F50">
      <w:pPr>
        <w:numPr>
          <w:ilvl w:val="0"/>
          <w:numId w:val="18"/>
        </w:numPr>
        <w:jc w:val="both"/>
        <w:rPr>
          <w:rFonts w:eastAsia="Calibri"/>
        </w:rPr>
      </w:pPr>
      <w:r w:rsidRPr="006F753E">
        <w:rPr>
          <w:rFonts w:eastAsia="Calibri"/>
        </w:rPr>
        <w:t>Não mantiver a proposta.</w:t>
      </w:r>
    </w:p>
    <w:p w:rsidR="00580E3F" w:rsidRPr="00AD2F6D" w:rsidRDefault="00580E3F" w:rsidP="00812F50">
      <w:pPr>
        <w:numPr>
          <w:ilvl w:val="1"/>
          <w:numId w:val="8"/>
        </w:numPr>
        <w:spacing w:before="160" w:after="160"/>
        <w:jc w:val="both"/>
        <w:rPr>
          <w:rFonts w:eastAsia="Calibri"/>
          <w:bCs/>
        </w:rPr>
      </w:pPr>
      <w:r w:rsidRPr="00AD2F6D">
        <w:rPr>
          <w:rFonts w:eastAsia="Calibri"/>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80E3F" w:rsidRPr="006F753E" w:rsidRDefault="00580E3F" w:rsidP="00812F50">
      <w:pPr>
        <w:numPr>
          <w:ilvl w:val="1"/>
          <w:numId w:val="8"/>
        </w:numPr>
        <w:spacing w:before="160" w:after="160"/>
        <w:jc w:val="both"/>
        <w:rPr>
          <w:rFonts w:eastAsia="Calibri"/>
          <w:bCs/>
        </w:rPr>
      </w:pPr>
      <w:r w:rsidRPr="006F753E">
        <w:rPr>
          <w:rFonts w:eastAsia="Calibri"/>
          <w:bCs/>
        </w:rPr>
        <w:t>A licitante/adjudicatária que cometer qualquer das infrações discriminadas no subitem acima ficará sujeita, sem prejuízo da responsabilidade civil e criminal, às seguintes sanções:</w:t>
      </w:r>
    </w:p>
    <w:p w:rsidR="005D6EB2" w:rsidRDefault="00580E3F" w:rsidP="00812F50">
      <w:pPr>
        <w:numPr>
          <w:ilvl w:val="2"/>
          <w:numId w:val="8"/>
        </w:numPr>
        <w:shd w:val="clear" w:color="auto" w:fill="FFFFFF"/>
        <w:spacing w:before="160" w:after="160"/>
        <w:jc w:val="both"/>
        <w:rPr>
          <w:rFonts w:eastAsia="Calibri"/>
          <w:bCs/>
        </w:rPr>
      </w:pPr>
      <w:r w:rsidRPr="006F753E">
        <w:rPr>
          <w:rFonts w:eastAsia="Calibri"/>
          <w:bCs/>
        </w:rPr>
        <w:t>Advertência por faltas leves, assim entendidas aquelas que não acarretem prejuízos significativos para a Administração;</w:t>
      </w:r>
    </w:p>
    <w:p w:rsidR="005D6EB2" w:rsidRDefault="00580E3F" w:rsidP="00812F50">
      <w:pPr>
        <w:numPr>
          <w:ilvl w:val="2"/>
          <w:numId w:val="8"/>
        </w:numPr>
        <w:shd w:val="clear" w:color="auto" w:fill="FFFFFF"/>
        <w:spacing w:before="160" w:after="160"/>
        <w:jc w:val="both"/>
        <w:rPr>
          <w:rFonts w:eastAsia="Calibri"/>
          <w:bCs/>
        </w:rPr>
      </w:pPr>
      <w:r w:rsidRPr="006F753E">
        <w:t xml:space="preserve">Atraso de até 02 (dois) dias úteis, multa de 2% (dois por cento) sobre o valor do contrato ou nota de empenho; </w:t>
      </w:r>
    </w:p>
    <w:p w:rsidR="00580E3F" w:rsidRPr="005D6EB2" w:rsidRDefault="00580E3F" w:rsidP="00812F50">
      <w:pPr>
        <w:numPr>
          <w:ilvl w:val="2"/>
          <w:numId w:val="8"/>
        </w:numPr>
        <w:shd w:val="clear" w:color="auto" w:fill="FFFFFF"/>
        <w:spacing w:before="160" w:after="160"/>
        <w:jc w:val="both"/>
        <w:rPr>
          <w:rFonts w:eastAsia="Calibri"/>
          <w:bCs/>
        </w:rPr>
      </w:pPr>
      <w:r w:rsidRPr="006F753E">
        <w:t>A partir do 3° (terceiro) dia útil até o limite do 5° (quinto) dia útil, multa de 4% (quatro por cento) sobre o valor do contrato ou nota de empenho, caracterizando-se a inexecução total da obrigação a partir do 6° (sexto) dia útil de atraso;</w:t>
      </w:r>
    </w:p>
    <w:p w:rsidR="00580E3F" w:rsidRDefault="00580E3F" w:rsidP="00812F50">
      <w:pPr>
        <w:numPr>
          <w:ilvl w:val="2"/>
          <w:numId w:val="8"/>
        </w:numPr>
        <w:shd w:val="clear" w:color="auto" w:fill="FFFFFF"/>
        <w:spacing w:before="160" w:after="160"/>
        <w:jc w:val="both"/>
        <w:rPr>
          <w:rFonts w:eastAsia="Calibri"/>
          <w:bCs/>
        </w:rPr>
      </w:pPr>
      <w:r w:rsidRPr="006F753E">
        <w:rPr>
          <w:rFonts w:eastAsia="Calibri"/>
          <w:bCs/>
        </w:rPr>
        <w:t>Em caso de inexecução parcial ou total, a multa compensatória, será de até 10% (dez por cento) e será aplicada de forma proporcional à obrigação inadimplida;</w:t>
      </w:r>
    </w:p>
    <w:p w:rsidR="00BF0E58" w:rsidRPr="00BF0E58" w:rsidRDefault="00BF0E58" w:rsidP="00812F50">
      <w:pPr>
        <w:numPr>
          <w:ilvl w:val="2"/>
          <w:numId w:val="8"/>
        </w:numPr>
        <w:shd w:val="clear" w:color="auto" w:fill="FFFFFF"/>
        <w:spacing w:before="160" w:after="160"/>
        <w:jc w:val="both"/>
        <w:rPr>
          <w:rFonts w:eastAsia="Calibri"/>
          <w:bCs/>
        </w:rPr>
      </w:pPr>
      <w:r w:rsidRPr="00BF0E58">
        <w:rPr>
          <w:rFonts w:eastAsia="Calibri"/>
          <w:bCs/>
        </w:rPr>
        <w:t xml:space="preserve">Suspensão de licitar e impedimento de contratar com o órgão, entidade ou unidade administrativa pela qual a Administração Pública opera e atua concretamente, pelo prazo de </w:t>
      </w:r>
      <w:r w:rsidRPr="00BF0E58">
        <w:rPr>
          <w:rFonts w:eastAsia="Calibri"/>
          <w:b/>
          <w:bCs/>
        </w:rPr>
        <w:t>até dois anos</w:t>
      </w:r>
      <w:r>
        <w:rPr>
          <w:rFonts w:eastAsia="Calibri"/>
          <w:b/>
          <w:bCs/>
        </w:rPr>
        <w:t>.</w:t>
      </w:r>
    </w:p>
    <w:p w:rsidR="00BF0E58" w:rsidRDefault="00BF0E58" w:rsidP="00812F50">
      <w:pPr>
        <w:numPr>
          <w:ilvl w:val="2"/>
          <w:numId w:val="8"/>
        </w:numPr>
        <w:shd w:val="clear" w:color="auto" w:fill="FFFFFF"/>
        <w:spacing w:before="160" w:after="160"/>
        <w:jc w:val="both"/>
        <w:rPr>
          <w:rFonts w:eastAsia="Calibri"/>
          <w:bCs/>
        </w:rPr>
      </w:pPr>
      <w:r w:rsidRPr="00BF0E58">
        <w:rPr>
          <w:rFonts w:eastAsia="Calibri"/>
          <w:bCs/>
        </w:rPr>
        <w:t>As sanções aplicadas serão comunicadas ao Cadastro Geral de Fornecedores do Estado de Mato Grosso para registro no cadastro da respectiva sancionada e ao Cadastro de Empresas Inidôneas e Suspensas-CEIS/MT</w:t>
      </w:r>
      <w:r>
        <w:rPr>
          <w:rFonts w:eastAsia="Calibri"/>
          <w:bCs/>
        </w:rPr>
        <w:t>.</w:t>
      </w:r>
    </w:p>
    <w:p w:rsidR="00BF0E58" w:rsidRDefault="00BF0E58" w:rsidP="00812F50">
      <w:pPr>
        <w:numPr>
          <w:ilvl w:val="2"/>
          <w:numId w:val="8"/>
        </w:numPr>
        <w:shd w:val="clear" w:color="auto" w:fill="FFFFFF"/>
        <w:spacing w:before="160" w:after="160"/>
        <w:jc w:val="both"/>
        <w:rPr>
          <w:rFonts w:eastAsia="Calibri"/>
          <w:bCs/>
        </w:rPr>
      </w:pPr>
      <w:r w:rsidRPr="00BF0E58">
        <w:rPr>
          <w:rFonts w:eastAsia="Calibri"/>
          <w:bC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r>
        <w:rPr>
          <w:rFonts w:eastAsia="Calibri"/>
          <w:bCs/>
        </w:rPr>
        <w:t>.</w:t>
      </w:r>
    </w:p>
    <w:p w:rsidR="00727BFF" w:rsidRPr="008F1F9E" w:rsidRDefault="00727BFF" w:rsidP="00727BFF">
      <w:pPr>
        <w:pStyle w:val="11-Numerao1"/>
        <w:spacing w:after="0"/>
      </w:pPr>
      <w:r w:rsidRPr="008F1F9E">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727BFF" w:rsidRPr="008F1F9E" w:rsidRDefault="00727BFF" w:rsidP="00727BFF">
      <w:pPr>
        <w:pStyle w:val="11-Numerao1"/>
        <w:spacing w:after="0"/>
      </w:pPr>
      <w:r w:rsidRPr="008F1F9E">
        <w:lastRenderedPageBreak/>
        <w:t>A aplicação de qualquer das penalidades previstas realizar-se-á em processo administrativo que assegurará o contraditório e a ampla defesa à Contratada, observando-se o procedimento previsto na Lei nº 8.666, de 1993, Decreto Estadual 840 de 2017.</w:t>
      </w:r>
    </w:p>
    <w:p w:rsidR="00727BFF" w:rsidRPr="008F1F9E" w:rsidRDefault="00727BFF" w:rsidP="00727BFF">
      <w:pPr>
        <w:pStyle w:val="11-Numerao1"/>
        <w:spacing w:after="0"/>
      </w:pPr>
      <w:r w:rsidRPr="008F1F9E">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727BFF" w:rsidRPr="008F1F9E" w:rsidRDefault="00727BFF" w:rsidP="00727BFF">
      <w:pPr>
        <w:pStyle w:val="11-Numerao1"/>
        <w:spacing w:after="0"/>
      </w:pPr>
      <w:r w:rsidRPr="008F1F9E">
        <w:t>A autoridade competente, na aplicação das sanções, levará em consideração a gravidade da conduta do infrator, o caráter educativo da pena, bem como o dano causado à Administração, observado o princípio da proporcionalidade.</w:t>
      </w:r>
    </w:p>
    <w:p w:rsidR="00580E3F" w:rsidRPr="00CD17BF" w:rsidRDefault="00727BFF" w:rsidP="00727BFF">
      <w:pPr>
        <w:pStyle w:val="11-Numerao1"/>
      </w:pPr>
      <w:r w:rsidRPr="008F1F9E">
        <w:t>A Contratada poderá ser penalizada inclusive com eventual rescisão do contrato caso à qualidade/quantidades dos bens e/ou a presteza no atendimento deixarem de corresponder à expectativa</w:t>
      </w:r>
      <w:r w:rsidR="00D25E14">
        <w:t>.</w:t>
      </w:r>
    </w:p>
    <w:p w:rsidR="006F753E" w:rsidRPr="006F753E" w:rsidRDefault="008D4BAA" w:rsidP="00812F50">
      <w:pPr>
        <w:numPr>
          <w:ilvl w:val="0"/>
          <w:numId w:val="8"/>
        </w:numPr>
        <w:shd w:val="pct15" w:color="auto" w:fill="auto"/>
        <w:jc w:val="center"/>
        <w:rPr>
          <w:rFonts w:eastAsia="Calibri"/>
          <w:b/>
          <w:bCs/>
          <w:caps/>
        </w:rPr>
      </w:pPr>
      <w:r w:rsidRPr="008D4BAA">
        <w:rPr>
          <w:rFonts w:eastAsia="Calibri"/>
          <w:b/>
          <w:bCs/>
          <w:caps/>
        </w:rPr>
        <w:t>DA IMPUGNAÇÃO AO EDITAL E DO PEDIDO DE ESCLARECIMENTO</w:t>
      </w:r>
    </w:p>
    <w:p w:rsidR="006F753E" w:rsidRPr="005C4506" w:rsidRDefault="006F753E" w:rsidP="00812F50">
      <w:pPr>
        <w:numPr>
          <w:ilvl w:val="1"/>
          <w:numId w:val="8"/>
        </w:numPr>
        <w:spacing w:before="160" w:after="160"/>
        <w:jc w:val="both"/>
        <w:rPr>
          <w:rFonts w:eastAsia="Calibri"/>
          <w:bCs/>
        </w:rPr>
      </w:pPr>
      <w:r w:rsidRPr="005C4506">
        <w:rPr>
          <w:rFonts w:eastAsia="Calibri"/>
          <w:bCs/>
        </w:rPr>
        <w:t>Até 0</w:t>
      </w:r>
      <w:r w:rsidR="007A49F6">
        <w:rPr>
          <w:rFonts w:eastAsia="Calibri"/>
          <w:bCs/>
        </w:rPr>
        <w:t>1</w:t>
      </w:r>
      <w:r w:rsidRPr="005C4506">
        <w:rPr>
          <w:rFonts w:eastAsia="Calibri"/>
          <w:bCs/>
        </w:rPr>
        <w:t xml:space="preserve"> (</w:t>
      </w:r>
      <w:r w:rsidR="007A49F6">
        <w:rPr>
          <w:rFonts w:eastAsia="Calibri"/>
          <w:bCs/>
        </w:rPr>
        <w:t>um</w:t>
      </w:r>
      <w:r w:rsidRPr="005C4506">
        <w:rPr>
          <w:rFonts w:eastAsia="Calibri"/>
          <w:bCs/>
        </w:rPr>
        <w:t xml:space="preserve">) dia úteis antes da data fixada para sessão de abertura das propostas, </w:t>
      </w:r>
      <w:r w:rsidR="008D4BAA" w:rsidRPr="005C4506">
        <w:rPr>
          <w:rFonts w:eastAsia="Calibri"/>
          <w:bCs/>
        </w:rPr>
        <w:t xml:space="preserve">qualquer pessoa poderá </w:t>
      </w:r>
      <w:r w:rsidRPr="005C4506">
        <w:rPr>
          <w:rFonts w:eastAsia="Calibri"/>
          <w:bCs/>
        </w:rPr>
        <w:t xml:space="preserve">solicitar esclarecimentos e/ou impugnar o edital e seus anexos, mediante requerimento escrito fundamentado ao(a) Pregoeiro(a), encaminhado para o e-mail </w:t>
      </w:r>
      <w:hyperlink r:id="rId19">
        <w:r w:rsidR="0060660D">
          <w:rPr>
            <w:rFonts w:eastAsia="Calibri"/>
            <w:bCs/>
            <w:color w:val="0000FF"/>
            <w:u w:val="single"/>
          </w:rPr>
          <w:t>pregao02@ses.mt.gov.br</w:t>
        </w:r>
      </w:hyperlink>
      <w:r w:rsidRPr="005C4506">
        <w:rPr>
          <w:rFonts w:eastAsia="Calibri"/>
          <w:bCs/>
        </w:rPr>
        <w:t>, como arquivo anexo, digitalizado e contendo assinatura em todas as vias, ou protocolado diretamente na Coordenadoria de Aquisições da SES/MT, em horário de expediente sendo: 08:00 às 12:00 e 14:00 às 18:00 horas;</w:t>
      </w:r>
    </w:p>
    <w:p w:rsidR="006F753E" w:rsidRPr="005C4506" w:rsidRDefault="006F753E" w:rsidP="00812F50">
      <w:pPr>
        <w:numPr>
          <w:ilvl w:val="1"/>
          <w:numId w:val="8"/>
        </w:numPr>
        <w:spacing w:before="160" w:after="160"/>
        <w:jc w:val="both"/>
        <w:rPr>
          <w:rFonts w:eastAsia="Calibri"/>
          <w:bCs/>
        </w:rPr>
      </w:pPr>
      <w:r w:rsidRPr="005C4506">
        <w:rPr>
          <w:rFonts w:eastAsia="Calibri"/>
          <w:bCs/>
        </w:rPr>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rsidR="006F753E" w:rsidRPr="005C4506" w:rsidRDefault="006F753E" w:rsidP="00812F50">
      <w:pPr>
        <w:numPr>
          <w:ilvl w:val="1"/>
          <w:numId w:val="8"/>
        </w:numPr>
        <w:spacing w:before="160" w:after="160"/>
        <w:jc w:val="both"/>
        <w:rPr>
          <w:rFonts w:eastAsia="Calibri"/>
          <w:bCs/>
        </w:rPr>
      </w:pPr>
      <w:r w:rsidRPr="005C4506">
        <w:rPr>
          <w:rFonts w:eastAsia="Calibri"/>
          <w:bCs/>
        </w:rPr>
        <w:t xml:space="preserve">Caberá </w:t>
      </w:r>
      <w:proofErr w:type="gramStart"/>
      <w:r w:rsidRPr="005C4506">
        <w:rPr>
          <w:rFonts w:eastAsia="Calibri"/>
          <w:bCs/>
        </w:rPr>
        <w:t>ao(</w:t>
      </w:r>
      <w:proofErr w:type="gramEnd"/>
      <w:r w:rsidRPr="005C4506">
        <w:rPr>
          <w:rFonts w:eastAsia="Calibri"/>
          <w:bCs/>
        </w:rPr>
        <w:t>a) Pregoeiro(a), se necessário auxiliado por técnicos da área do objeto licitado, decidir sobre a impugnação</w:t>
      </w:r>
      <w:r w:rsidR="00C2498F">
        <w:rPr>
          <w:rFonts w:eastAsia="Calibri"/>
          <w:bCs/>
        </w:rPr>
        <w:t xml:space="preserve"> e/ou </w:t>
      </w:r>
      <w:r w:rsidR="00C2498F" w:rsidRPr="00C2498F">
        <w:rPr>
          <w:rFonts w:eastAsia="Calibri"/>
          <w:bCs/>
        </w:rPr>
        <w:t>esclarecimentos</w:t>
      </w:r>
      <w:r w:rsidR="00C2498F">
        <w:rPr>
          <w:rFonts w:eastAsia="Calibri"/>
          <w:bCs/>
        </w:rPr>
        <w:t xml:space="preserve"> no prazo de</w:t>
      </w:r>
      <w:r w:rsidRPr="005C4506">
        <w:rPr>
          <w:rFonts w:eastAsia="Calibri"/>
          <w:bCs/>
        </w:rPr>
        <w:t xml:space="preserve"> até </w:t>
      </w:r>
      <w:r w:rsidR="005C4506" w:rsidRPr="005C4506">
        <w:rPr>
          <w:rFonts w:eastAsia="Calibri"/>
          <w:bCs/>
        </w:rPr>
        <w:t>dois dias úteis, contado da data de recebimento do pedido</w:t>
      </w:r>
      <w:r w:rsidRPr="005C4506">
        <w:rPr>
          <w:rFonts w:eastAsia="Calibri"/>
          <w:bCs/>
        </w:rPr>
        <w:t>;</w:t>
      </w:r>
    </w:p>
    <w:p w:rsidR="006F753E" w:rsidRPr="005C4506" w:rsidRDefault="006F753E" w:rsidP="00812F50">
      <w:pPr>
        <w:numPr>
          <w:ilvl w:val="1"/>
          <w:numId w:val="8"/>
        </w:numPr>
        <w:spacing w:before="160" w:after="160"/>
        <w:jc w:val="both"/>
        <w:rPr>
          <w:rFonts w:eastAsia="Calibri"/>
          <w:bCs/>
        </w:rPr>
      </w:pPr>
      <w:r w:rsidRPr="005C4506">
        <w:rPr>
          <w:rFonts w:eastAsia="Calibri"/>
          <w:bCs/>
        </w:rPr>
        <w:t>Se procedente e acolhida à impugnação e/ou de pedido de esclarecimento as alterações do Edital serão sanadas e, caso a formulação da proposta seja afetada, nova data será designada pela Administração, para a realização do certame;</w:t>
      </w:r>
    </w:p>
    <w:p w:rsidR="006F753E" w:rsidRPr="007B6378" w:rsidRDefault="006F753E" w:rsidP="00482B9E">
      <w:pPr>
        <w:pStyle w:val="11-Numerao1"/>
      </w:pPr>
      <w:r w:rsidRPr="007B6378">
        <w:t xml:space="preserve">Os esclarecimentos/impugnações serão disponibilizados nos sítios da Secretaria de Estado de </w:t>
      </w:r>
      <w:r w:rsidR="0003347D" w:rsidRPr="007B6378">
        <w:t>Saúde</w:t>
      </w:r>
      <w:r w:rsidR="007B6378" w:rsidRPr="007B6378">
        <w:t>, endereço</w:t>
      </w:r>
      <w:r w:rsidR="0003347D" w:rsidRPr="007B6378">
        <w:t xml:space="preserve"> </w:t>
      </w:r>
      <w:hyperlink r:id="rId20" w:history="1">
        <w:r w:rsidR="0003347D" w:rsidRPr="007B6378">
          <w:rPr>
            <w:rStyle w:val="Hyperlink"/>
          </w:rPr>
          <w:t>http://www.saude.mt.gov.br/licitacao</w:t>
        </w:r>
      </w:hyperlink>
      <w:r w:rsidR="008D59AC" w:rsidRPr="007B6378">
        <w:t xml:space="preserve">, </w:t>
      </w:r>
      <w:r w:rsidR="007B6378" w:rsidRPr="007B6378">
        <w:t xml:space="preserve">bem como, no </w:t>
      </w:r>
      <w:proofErr w:type="spellStart"/>
      <w:r w:rsidR="007B6378" w:rsidRPr="007B6378">
        <w:t>Comprasnet</w:t>
      </w:r>
      <w:proofErr w:type="spellEnd"/>
      <w:r w:rsidR="007B6378" w:rsidRPr="007B6378">
        <w:t xml:space="preserve"> SIASG </w:t>
      </w:r>
      <w:r w:rsidR="007B6378">
        <w:t>(</w:t>
      </w:r>
      <w:hyperlink r:id="rId21" w:history="1">
        <w:r w:rsidR="007B6378" w:rsidRPr="007B6378">
          <w:rPr>
            <w:rStyle w:val="Hyperlink"/>
            <w:rFonts w:eastAsia="Times New Roman"/>
          </w:rPr>
          <w:t>www.comprasgovernamentais.gov.br</w:t>
        </w:r>
      </w:hyperlink>
      <w:r w:rsidR="007B6378">
        <w:t>)</w:t>
      </w:r>
      <w:r w:rsidR="007B6378" w:rsidRPr="007B6378">
        <w:t xml:space="preserve"> e em campo próprio do sistema e passarão a integrar o presente Edital,</w:t>
      </w:r>
    </w:p>
    <w:p w:rsidR="006F753E" w:rsidRPr="008D59AC" w:rsidRDefault="006F753E" w:rsidP="00812F50">
      <w:pPr>
        <w:numPr>
          <w:ilvl w:val="1"/>
          <w:numId w:val="8"/>
        </w:numPr>
        <w:spacing w:before="160" w:after="160"/>
        <w:jc w:val="both"/>
        <w:rPr>
          <w:rFonts w:eastAsia="Calibri"/>
          <w:bCs/>
        </w:rPr>
      </w:pPr>
      <w:r w:rsidRPr="008D59AC">
        <w:rPr>
          <w:rFonts w:eastAsia="Calibri"/>
          <w:bCs/>
        </w:rPr>
        <w:t xml:space="preserve">Não sendo formuladas solicitações de esclarecimento ou impugnação até o prazo </w:t>
      </w:r>
      <w:r w:rsidR="008D59AC" w:rsidRPr="008D59AC">
        <w:rPr>
          <w:rFonts w:eastAsia="Calibri"/>
          <w:bCs/>
        </w:rPr>
        <w:t>para</w:t>
      </w:r>
      <w:r w:rsidR="007B6378" w:rsidRPr="008D59AC">
        <w:rPr>
          <w:rFonts w:eastAsia="Calibri"/>
          <w:bCs/>
        </w:rPr>
        <w:t xml:space="preserve"> </w:t>
      </w:r>
      <w:r w:rsidR="008D59AC" w:rsidRPr="008D59AC">
        <w:rPr>
          <w:rFonts w:eastAsia="Calibri"/>
          <w:bCs/>
        </w:rPr>
        <w:t>abertura das propostas</w:t>
      </w:r>
      <w:r w:rsidRPr="008D59AC">
        <w:rPr>
          <w:rFonts w:eastAsia="Calibri"/>
          <w:bCs/>
        </w:rPr>
        <w:t>, pressupõe-se que os elementos fornecidos no edital são suficientemente claros e precisos para permitir a apresentação da Proposta de Preços e dos Documentos de Habilitação, não cabendo as Licitantes, direito de qualquer reclamação posterior.</w:t>
      </w:r>
    </w:p>
    <w:p w:rsidR="006F753E" w:rsidRPr="008D59AC" w:rsidRDefault="006F753E" w:rsidP="00812F50">
      <w:pPr>
        <w:numPr>
          <w:ilvl w:val="1"/>
          <w:numId w:val="8"/>
        </w:numPr>
        <w:spacing w:before="160" w:after="160"/>
        <w:jc w:val="both"/>
        <w:rPr>
          <w:rFonts w:eastAsia="Calibri"/>
          <w:bCs/>
        </w:rPr>
      </w:pPr>
      <w:r w:rsidRPr="008D59AC">
        <w:rPr>
          <w:rFonts w:eastAsia="Calibri"/>
          <w:bCs/>
        </w:rPr>
        <w:t>As dúvidas a serem dirimidas por telefone serão somente aquelas de ordem estritamente informal;</w:t>
      </w:r>
    </w:p>
    <w:p w:rsidR="006F753E" w:rsidRPr="008D59AC" w:rsidRDefault="006F753E" w:rsidP="00812F50">
      <w:pPr>
        <w:numPr>
          <w:ilvl w:val="1"/>
          <w:numId w:val="8"/>
        </w:numPr>
        <w:spacing w:before="160" w:after="160"/>
        <w:jc w:val="both"/>
        <w:rPr>
          <w:rFonts w:eastAsia="Calibri"/>
          <w:bCs/>
        </w:rPr>
      </w:pPr>
      <w:r w:rsidRPr="008D59AC">
        <w:rPr>
          <w:rFonts w:eastAsia="Calibri"/>
          <w:bCs/>
        </w:rPr>
        <w:t xml:space="preserve">Na ocorrência de impugnação de caráter meramente protelatório, ensejando assim o retardamento da execução do certame, a autoridade competente poderá assegurado o </w:t>
      </w:r>
      <w:r w:rsidRPr="008D59AC">
        <w:rPr>
          <w:rFonts w:eastAsia="Calibri"/>
          <w:bCs/>
        </w:rPr>
        <w:lastRenderedPageBreak/>
        <w:t>contraditório e a ampla defesa, aplicar a pena estabelecida no artigo 7º da Lei nº 10.520/02 e legislação vigente;</w:t>
      </w:r>
    </w:p>
    <w:p w:rsidR="006F753E" w:rsidRPr="008D59AC" w:rsidRDefault="006F753E" w:rsidP="00812F50">
      <w:pPr>
        <w:numPr>
          <w:ilvl w:val="1"/>
          <w:numId w:val="8"/>
        </w:numPr>
        <w:spacing w:before="160" w:after="160"/>
        <w:jc w:val="both"/>
      </w:pPr>
      <w:r w:rsidRPr="008D59AC">
        <w:rPr>
          <w:rFonts w:eastAsia="Calibri"/>
          <w:bCs/>
        </w:rP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8D59AC" w:rsidRPr="008D59AC" w:rsidRDefault="002C36FA" w:rsidP="009D1547">
      <w:pPr>
        <w:pStyle w:val="01-Titulo"/>
      </w:pPr>
      <w:bookmarkStart w:id="30" w:name="_Toc74320918"/>
      <w:r w:rsidRPr="002C36FA">
        <w:t>DAS DISPOSIÇÕES GERAIS</w:t>
      </w:r>
      <w:bookmarkEnd w:id="30"/>
    </w:p>
    <w:p w:rsidR="002C36FA" w:rsidRPr="00FF2B42" w:rsidRDefault="002C36FA" w:rsidP="00482B9E">
      <w:pPr>
        <w:pStyle w:val="11-Numerao1"/>
      </w:pPr>
      <w:r w:rsidRPr="00FF2B42">
        <w:t>Da sessão pública do Pregão divulgar-se-á Ata no sistema eletrônico.</w:t>
      </w:r>
    </w:p>
    <w:p w:rsidR="002C36FA" w:rsidRPr="00FF2B42" w:rsidRDefault="002C36FA" w:rsidP="00482B9E">
      <w:pPr>
        <w:pStyle w:val="11-Numerao1"/>
      </w:pPr>
      <w:r w:rsidRPr="00FF2B42">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C36FA" w:rsidRPr="007B6378" w:rsidRDefault="002C36FA" w:rsidP="00482B9E">
      <w:pPr>
        <w:pStyle w:val="11-Numerao1"/>
      </w:pPr>
      <w:r w:rsidRPr="00FF2B42">
        <w:t xml:space="preserve">Todas as referências de tempo no Edital, no aviso e durante a sessão pública observarão </w:t>
      </w:r>
      <w:r w:rsidRPr="007B6378">
        <w:rPr>
          <w:b/>
        </w:rPr>
        <w:t>o horário de Brasília – DF</w:t>
      </w:r>
      <w:r w:rsidRPr="007B6378">
        <w:t>.</w:t>
      </w:r>
    </w:p>
    <w:p w:rsidR="002C36FA" w:rsidRPr="00FF2B42" w:rsidRDefault="002C36FA" w:rsidP="00482B9E">
      <w:pPr>
        <w:pStyle w:val="11-Numerao1"/>
      </w:pPr>
      <w:r w:rsidRPr="00FF2B42">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C36FA" w:rsidRPr="00FF2B42" w:rsidRDefault="002C36FA" w:rsidP="00482B9E">
      <w:pPr>
        <w:pStyle w:val="11-Numerao1"/>
      </w:pPr>
      <w:r w:rsidRPr="00FF2B42">
        <w:t>A homologação do resultado desta licitação não implicará direito à contratação.</w:t>
      </w:r>
    </w:p>
    <w:p w:rsidR="002C36FA" w:rsidRPr="00FF2B42" w:rsidRDefault="002C36FA" w:rsidP="00482B9E">
      <w:pPr>
        <w:pStyle w:val="11-Numerao1"/>
      </w:pPr>
      <w:r w:rsidRPr="00FF2B42">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C36FA" w:rsidRPr="00FF2B42" w:rsidRDefault="002C36FA" w:rsidP="00482B9E">
      <w:pPr>
        <w:pStyle w:val="11-Numerao1"/>
      </w:pPr>
      <w:r w:rsidRPr="00FF2B42">
        <w:t>Os licitantes assumem todos os custos de preparação e apresentação de suas propostas e a Administração não será, em nenhum caso, responsável por esses custos, independentemente da condução ou do resultado do processo licitatório.</w:t>
      </w:r>
    </w:p>
    <w:p w:rsidR="002C36FA" w:rsidRPr="00FF2B42" w:rsidRDefault="002C36FA" w:rsidP="00482B9E">
      <w:pPr>
        <w:pStyle w:val="11-Numerao1"/>
      </w:pPr>
      <w:r w:rsidRPr="00FF2B42">
        <w:t>Na contagem dos prazos estabelecidos neste Edital e seus Anexos, excluir-se-á o dia do início e incluir-se-á o do vencimento. Só se iniciam e vencem os prazos em dias de expediente na Administração.</w:t>
      </w:r>
    </w:p>
    <w:p w:rsidR="002C36FA" w:rsidRPr="00FF2B42" w:rsidRDefault="002C36FA" w:rsidP="00482B9E">
      <w:pPr>
        <w:pStyle w:val="11-Numerao1"/>
      </w:pPr>
      <w:r w:rsidRPr="00FF2B42">
        <w:t>O desatendimento de exigências formais não essenciais não importará o afastamento do licitante, desde que seja possível o aproveitamento do ato, observados os princípios da isonomia e do interesse público.</w:t>
      </w:r>
    </w:p>
    <w:p w:rsidR="002C36FA" w:rsidRPr="00FF2B42" w:rsidRDefault="002C36FA" w:rsidP="00482B9E">
      <w:pPr>
        <w:pStyle w:val="11-Numerao1"/>
      </w:pPr>
      <w:r w:rsidRPr="00FF2B42">
        <w:t>Em caso de divergência entre disposições deste Edital e de seus anexos ou demais peças que compõem o processo, prevalecerá as deste Edital.</w:t>
      </w:r>
    </w:p>
    <w:p w:rsidR="005F7366" w:rsidRDefault="002C36FA" w:rsidP="0060660D">
      <w:pPr>
        <w:pStyle w:val="11-Numerao1"/>
      </w:pPr>
      <w:r w:rsidRPr="00E70E64">
        <w:t xml:space="preserve">O Edital está disponibilizado, na íntegra, no endereço eletrônico </w:t>
      </w:r>
      <w:hyperlink r:id="rId22" w:history="1">
        <w:r w:rsidR="00E70E64" w:rsidRPr="0060660D">
          <w:rPr>
            <w:rStyle w:val="Hyperlink"/>
            <w:i/>
          </w:rPr>
          <w:t>www.comprasgovernamentais.gov.br</w:t>
        </w:r>
      </w:hyperlink>
      <w:r w:rsidRPr="00E70E64">
        <w:t xml:space="preserve">, </w:t>
      </w:r>
      <w:r w:rsidR="00E70E64">
        <w:t xml:space="preserve">ou </w:t>
      </w:r>
      <w:hyperlink r:id="rId23" w:history="1">
        <w:r w:rsidR="00E70E64" w:rsidRPr="00E70E64">
          <w:rPr>
            <w:rStyle w:val="Hyperlink"/>
          </w:rPr>
          <w:t>http://www.saude.mt.gov.br/licitacao</w:t>
        </w:r>
      </w:hyperlink>
      <w:r w:rsidR="00E70E64">
        <w:t xml:space="preserve"> </w:t>
      </w:r>
      <w:r w:rsidRPr="00E70E64">
        <w:t>e também poderão ser lidos e/ou obtidos no endereço</w:t>
      </w:r>
      <w:r w:rsidR="00E70E64">
        <w:t>:</w:t>
      </w:r>
      <w:r w:rsidRPr="00E70E64">
        <w:t xml:space="preserve"> Rua Júlio Domingos de Campos, s/n. (Antiga Rua D, Quadra 12, Lote 02, Bloco 05), Centro Político</w:t>
      </w:r>
      <w:r w:rsidR="00E70E64" w:rsidRPr="00E70E64">
        <w:t xml:space="preserve"> </w:t>
      </w:r>
      <w:r w:rsidRPr="00E70E64">
        <w:t>Administrativo, CEP</w:t>
      </w:r>
      <w:r w:rsidR="00E70E64" w:rsidRPr="00E70E64">
        <w:t>:</w:t>
      </w:r>
      <w:r w:rsidRPr="00E70E64">
        <w:t xml:space="preserve"> 78.049-902, Cuiabá/MT</w:t>
      </w:r>
      <w:r w:rsidR="00E70E64" w:rsidRPr="00E70E64">
        <w:t>, na Superintendência de Aquisições e Contratos</w:t>
      </w:r>
      <w:r w:rsidRPr="00E70E64">
        <w:t>, nos dias úteis, no</w:t>
      </w:r>
      <w:r w:rsidR="00E70E64" w:rsidRPr="00E70E64">
        <w:t>s</w:t>
      </w:r>
      <w:r w:rsidRPr="00E70E64">
        <w:t xml:space="preserve"> horário</w:t>
      </w:r>
      <w:r w:rsidR="00E70E64" w:rsidRPr="00E70E64">
        <w:t>s</w:t>
      </w:r>
      <w:r w:rsidRPr="00E70E64">
        <w:t xml:space="preserve"> das </w:t>
      </w:r>
      <w:r w:rsidR="00E70E64" w:rsidRPr="0060660D">
        <w:rPr>
          <w:b/>
          <w:i/>
          <w:u w:val="single"/>
        </w:rPr>
        <w:t xml:space="preserve">08h30min </w:t>
      </w:r>
      <w:r w:rsidR="0060080E" w:rsidRPr="0060660D">
        <w:rPr>
          <w:b/>
          <w:i/>
          <w:u w:val="single"/>
        </w:rPr>
        <w:t>às</w:t>
      </w:r>
      <w:r w:rsidR="00E70E64" w:rsidRPr="0060660D">
        <w:rPr>
          <w:b/>
          <w:i/>
          <w:u w:val="single"/>
        </w:rPr>
        <w:t xml:space="preserve"> 12h00min e das 14h00min </w:t>
      </w:r>
      <w:r w:rsidR="0060080E" w:rsidRPr="0060660D">
        <w:rPr>
          <w:b/>
          <w:i/>
          <w:u w:val="single"/>
        </w:rPr>
        <w:t>às</w:t>
      </w:r>
      <w:r w:rsidR="00E70E64" w:rsidRPr="0060660D">
        <w:rPr>
          <w:b/>
          <w:i/>
          <w:u w:val="single"/>
        </w:rPr>
        <w:t xml:space="preserve"> 17h00min</w:t>
      </w:r>
      <w:r w:rsidRPr="00E70E64">
        <w:t>, mesmo endereço e período no qual os autos do processo administrativo permanecerão com vista franqueada aos interessados</w:t>
      </w:r>
      <w:r w:rsidRPr="00FF2B42">
        <w:t>.</w:t>
      </w:r>
    </w:p>
    <w:p w:rsidR="0060660D" w:rsidRPr="0060660D" w:rsidRDefault="0060660D" w:rsidP="0060660D"/>
    <w:p w:rsidR="008D59AC" w:rsidRPr="008D59AC" w:rsidRDefault="002C36FA" w:rsidP="0060660D">
      <w:r w:rsidRPr="00FF2B42">
        <w:t>Integram este Edital, para todos os fins e efeitos, os seguintes anexos:</w:t>
      </w:r>
    </w:p>
    <w:p w:rsidR="006F753E" w:rsidRPr="006F753E" w:rsidRDefault="006F753E" w:rsidP="00812F50">
      <w:pPr>
        <w:numPr>
          <w:ilvl w:val="0"/>
          <w:numId w:val="14"/>
        </w:numPr>
      </w:pPr>
      <w:r w:rsidRPr="006F753E">
        <w:rPr>
          <w:rFonts w:eastAsia="Calibri"/>
        </w:rPr>
        <w:lastRenderedPageBreak/>
        <w:t>Anexo I – Síntese do Termo de Referência</w:t>
      </w:r>
    </w:p>
    <w:p w:rsidR="006F753E" w:rsidRPr="006F753E" w:rsidRDefault="006F753E" w:rsidP="00812F50">
      <w:pPr>
        <w:numPr>
          <w:ilvl w:val="0"/>
          <w:numId w:val="14"/>
        </w:numPr>
      </w:pPr>
      <w:r w:rsidRPr="006F753E">
        <w:rPr>
          <w:rFonts w:eastAsia="Calibri"/>
        </w:rPr>
        <w:t>Anexo II – Modelo de Proposta de Preços;</w:t>
      </w:r>
    </w:p>
    <w:p w:rsidR="006F753E" w:rsidRPr="006F753E" w:rsidRDefault="00A40A50" w:rsidP="00812F50">
      <w:pPr>
        <w:numPr>
          <w:ilvl w:val="0"/>
          <w:numId w:val="14"/>
        </w:numPr>
      </w:pPr>
      <w:r>
        <w:rPr>
          <w:rFonts w:eastAsia="Calibri"/>
        </w:rPr>
        <w:t>Anexo III</w:t>
      </w:r>
      <w:r w:rsidR="006F753E" w:rsidRPr="006F753E">
        <w:rPr>
          <w:rFonts w:eastAsia="Calibri"/>
        </w:rPr>
        <w:t xml:space="preserve"> – Modelo de Atestado de Capacidade Técnica;</w:t>
      </w:r>
    </w:p>
    <w:p w:rsidR="006F753E" w:rsidRPr="006F753E" w:rsidRDefault="00A40A50" w:rsidP="00812F50">
      <w:pPr>
        <w:numPr>
          <w:ilvl w:val="0"/>
          <w:numId w:val="14"/>
        </w:numPr>
        <w:rPr>
          <w:rFonts w:eastAsia="Calibri"/>
        </w:rPr>
      </w:pPr>
      <w:r>
        <w:t>Anexo IV</w:t>
      </w:r>
      <w:r w:rsidR="006F753E" w:rsidRPr="006F753E">
        <w:t xml:space="preserve"> – Minuta de Contrato.</w:t>
      </w:r>
    </w:p>
    <w:p w:rsidR="006F753E" w:rsidRDefault="006F753E" w:rsidP="006F753E">
      <w:pPr>
        <w:jc w:val="right"/>
        <w:rPr>
          <w:rFonts w:eastAsia="Calibri"/>
        </w:rPr>
      </w:pPr>
    </w:p>
    <w:p w:rsidR="0060660D" w:rsidRDefault="0060660D" w:rsidP="006F753E">
      <w:pPr>
        <w:jc w:val="right"/>
        <w:rPr>
          <w:rFonts w:eastAsia="Calibri"/>
        </w:rPr>
      </w:pPr>
    </w:p>
    <w:p w:rsidR="005F7366" w:rsidRPr="006F753E" w:rsidRDefault="005F7366" w:rsidP="006F753E">
      <w:pPr>
        <w:jc w:val="right"/>
        <w:rPr>
          <w:rFonts w:eastAsia="Calibri"/>
        </w:rPr>
      </w:pPr>
    </w:p>
    <w:p w:rsidR="006F753E" w:rsidRDefault="006F753E" w:rsidP="006F753E">
      <w:pPr>
        <w:jc w:val="right"/>
        <w:rPr>
          <w:rFonts w:eastAsia="Calibri"/>
        </w:rPr>
      </w:pPr>
      <w:r w:rsidRPr="006F753E">
        <w:rPr>
          <w:rFonts w:eastAsia="Calibri"/>
        </w:rPr>
        <w:t xml:space="preserve">Cuiabá-MT, </w:t>
      </w:r>
      <w:r w:rsidR="00A8315C">
        <w:rPr>
          <w:rFonts w:eastAsia="Calibri"/>
        </w:rPr>
        <w:t>1</w:t>
      </w:r>
      <w:r w:rsidR="00793D6C">
        <w:rPr>
          <w:rFonts w:eastAsia="Calibri"/>
        </w:rPr>
        <w:t>1</w:t>
      </w:r>
      <w:r w:rsidRPr="006F753E">
        <w:rPr>
          <w:rFonts w:eastAsia="Calibri"/>
        </w:rPr>
        <w:t xml:space="preserve"> de </w:t>
      </w:r>
      <w:r w:rsidR="00793D6C">
        <w:rPr>
          <w:rFonts w:eastAsia="Calibri"/>
        </w:rPr>
        <w:t>junho</w:t>
      </w:r>
      <w:r w:rsidR="007B6378">
        <w:rPr>
          <w:rFonts w:eastAsia="Calibri"/>
        </w:rPr>
        <w:t xml:space="preserve"> </w:t>
      </w:r>
      <w:r w:rsidRPr="006F753E">
        <w:rPr>
          <w:rFonts w:eastAsia="Calibri"/>
        </w:rPr>
        <w:t>de 20</w:t>
      </w:r>
      <w:r w:rsidR="000949A3">
        <w:rPr>
          <w:rFonts w:eastAsia="Calibri"/>
        </w:rPr>
        <w:t>2</w:t>
      </w:r>
      <w:r w:rsidR="00727BFF">
        <w:rPr>
          <w:rFonts w:eastAsia="Calibri"/>
        </w:rPr>
        <w:t>1</w:t>
      </w:r>
      <w:r w:rsidRPr="006F753E">
        <w:rPr>
          <w:rFonts w:eastAsia="Calibri"/>
        </w:rPr>
        <w:t>.</w:t>
      </w:r>
    </w:p>
    <w:p w:rsidR="00147219" w:rsidRDefault="00147219" w:rsidP="0060080E">
      <w:pPr>
        <w:rPr>
          <w:rFonts w:eastAsia="Calibri"/>
        </w:rPr>
      </w:pPr>
    </w:p>
    <w:p w:rsidR="00EB34A8" w:rsidRDefault="00EB34A8" w:rsidP="0060080E">
      <w:pPr>
        <w:rPr>
          <w:rFonts w:eastAsia="Calibri"/>
        </w:rPr>
      </w:pPr>
    </w:p>
    <w:p w:rsidR="00EB34A8" w:rsidRDefault="00EB34A8" w:rsidP="0060080E">
      <w:pPr>
        <w:rPr>
          <w:rFonts w:eastAsia="Calibri"/>
        </w:rPr>
      </w:pPr>
    </w:p>
    <w:p w:rsidR="00147219" w:rsidRPr="00147219" w:rsidRDefault="00147219" w:rsidP="00147219">
      <w:pPr>
        <w:jc w:val="center"/>
        <w:rPr>
          <w:rFonts w:eastAsia="Calibri"/>
          <w:b/>
        </w:rPr>
      </w:pPr>
      <w:r w:rsidRPr="00147219">
        <w:rPr>
          <w:rFonts w:eastAsia="Calibri"/>
          <w:b/>
        </w:rPr>
        <w:t>Tânia Oliveira da Silva</w:t>
      </w:r>
    </w:p>
    <w:p w:rsidR="00147219" w:rsidRDefault="00147219" w:rsidP="00147219">
      <w:pPr>
        <w:jc w:val="center"/>
        <w:rPr>
          <w:rFonts w:eastAsia="Calibri"/>
          <w:i/>
        </w:rPr>
      </w:pPr>
      <w:r w:rsidRPr="00147219">
        <w:rPr>
          <w:rFonts w:eastAsia="Calibri"/>
          <w:i/>
        </w:rPr>
        <w:t xml:space="preserve">Superintendência de Aquisições e Contratos </w:t>
      </w:r>
      <w:r w:rsidR="0060080E">
        <w:rPr>
          <w:rFonts w:eastAsia="Calibri"/>
          <w:i/>
        </w:rPr>
        <w:t>–</w:t>
      </w:r>
      <w:r w:rsidRPr="00147219">
        <w:rPr>
          <w:rFonts w:eastAsia="Calibri"/>
          <w:i/>
        </w:rPr>
        <w:t xml:space="preserve"> SUAC</w:t>
      </w:r>
    </w:p>
    <w:p w:rsidR="006059CA" w:rsidRDefault="006059CA" w:rsidP="00147219">
      <w:pPr>
        <w:jc w:val="center"/>
        <w:rPr>
          <w:rFonts w:eastAsia="Calibri"/>
        </w:rPr>
      </w:pPr>
    </w:p>
    <w:p w:rsidR="00EB34A8" w:rsidRDefault="00EB34A8" w:rsidP="00147219">
      <w:pPr>
        <w:jc w:val="center"/>
        <w:rPr>
          <w:rFonts w:eastAsia="Calibri"/>
        </w:rPr>
      </w:pPr>
    </w:p>
    <w:p w:rsidR="00EB34A8" w:rsidRDefault="00EB34A8" w:rsidP="00147219">
      <w:pPr>
        <w:jc w:val="center"/>
        <w:rPr>
          <w:rFonts w:eastAsia="Calibri"/>
        </w:rPr>
      </w:pPr>
    </w:p>
    <w:p w:rsidR="0060080E" w:rsidRPr="006F753E" w:rsidRDefault="0060080E" w:rsidP="006059CA">
      <w:pPr>
        <w:jc w:val="center"/>
        <w:rPr>
          <w:rFonts w:eastAsia="Calibri"/>
        </w:rPr>
      </w:pPr>
      <w:r w:rsidRPr="006059CA">
        <w:rPr>
          <w:rFonts w:eastAsia="Calibri"/>
          <w:b/>
        </w:rPr>
        <w:t>Ivone Lúcia Rosset Rodrigues</w:t>
      </w:r>
      <w:r w:rsidR="006059CA">
        <w:rPr>
          <w:rFonts w:eastAsia="Calibri"/>
        </w:rPr>
        <w:br/>
      </w:r>
      <w:r w:rsidR="006059CA" w:rsidRPr="006059CA">
        <w:rPr>
          <w:rFonts w:eastAsia="Calibri"/>
          <w:i/>
        </w:rPr>
        <w:t>Secretária Adjunta de Aquisições e Finanças</w:t>
      </w:r>
      <w:r w:rsidR="006059CA">
        <w:rPr>
          <w:rFonts w:eastAsia="Calibri"/>
        </w:rPr>
        <w:t>.</w:t>
      </w:r>
    </w:p>
    <w:p w:rsidR="006F753E" w:rsidRDefault="006F753E" w:rsidP="006F753E">
      <w:pPr>
        <w:jc w:val="right"/>
      </w:pPr>
    </w:p>
    <w:p w:rsidR="00EB34A8" w:rsidRDefault="00EB34A8" w:rsidP="006F753E">
      <w:pPr>
        <w:jc w:val="right"/>
      </w:pPr>
    </w:p>
    <w:p w:rsidR="00EB34A8" w:rsidRDefault="00EB34A8" w:rsidP="006F753E">
      <w:pPr>
        <w:jc w:val="right"/>
      </w:pPr>
    </w:p>
    <w:p w:rsidR="006F753E" w:rsidRPr="006F753E" w:rsidRDefault="006F753E" w:rsidP="006F753E">
      <w:pPr>
        <w:jc w:val="center"/>
        <w:rPr>
          <w:rFonts w:eastAsia="Calibri"/>
          <w:b/>
        </w:rPr>
      </w:pPr>
      <w:r w:rsidRPr="006F753E">
        <w:rPr>
          <w:rFonts w:eastAsia="Calibri"/>
          <w:b/>
        </w:rPr>
        <w:t>Gilberto Gomes de Figueiredo</w:t>
      </w:r>
    </w:p>
    <w:p w:rsidR="006F753E" w:rsidRPr="006F753E" w:rsidRDefault="006F753E" w:rsidP="006F753E">
      <w:pPr>
        <w:jc w:val="center"/>
        <w:rPr>
          <w:rFonts w:eastAsia="Calibri"/>
        </w:rPr>
      </w:pPr>
      <w:r w:rsidRPr="006F753E">
        <w:rPr>
          <w:rFonts w:eastAsia="Calibri"/>
          <w:i/>
        </w:rPr>
        <w:t>Secretário de Estado de Saúde</w:t>
      </w:r>
      <w:r w:rsidRPr="006F753E">
        <w:rPr>
          <w:rFonts w:eastAsia="Calibri"/>
        </w:rPr>
        <w:br w:type="page"/>
      </w:r>
    </w:p>
    <w:p w:rsidR="006F753E" w:rsidRPr="0000234A" w:rsidRDefault="006F753E" w:rsidP="0000234A">
      <w:pPr>
        <w:pStyle w:val="00-TituloEdital"/>
      </w:pPr>
      <w:bookmarkStart w:id="31" w:name="_Toc380557835"/>
      <w:bookmarkStart w:id="32" w:name="_Toc409103966"/>
      <w:bookmarkStart w:id="33" w:name="_Toc74320919"/>
      <w:r w:rsidRPr="0000234A">
        <w:lastRenderedPageBreak/>
        <w:t>ANEXO</w:t>
      </w:r>
      <w:bookmarkStart w:id="34" w:name="_Toc380557836"/>
      <w:bookmarkEnd w:id="31"/>
      <w:bookmarkEnd w:id="32"/>
      <w:bookmarkEnd w:id="33"/>
    </w:p>
    <w:p w:rsidR="006F753E" w:rsidRPr="006F753E" w:rsidRDefault="006F753E" w:rsidP="0000234A">
      <w:pPr>
        <w:pStyle w:val="00Teste"/>
      </w:pPr>
      <w:bookmarkStart w:id="35" w:name="_Toc74320920"/>
      <w:bookmarkEnd w:id="34"/>
      <w:r w:rsidRPr="006F753E">
        <w:rPr>
          <w:rFonts w:eastAsia="Calibri"/>
        </w:rPr>
        <w:t xml:space="preserve">ANEXO I - </w:t>
      </w:r>
      <w:r w:rsidRPr="006F753E">
        <w:t>SÍNTESE DO TERMO DE REFERÊNCIA</w:t>
      </w:r>
      <w:bookmarkEnd w:id="35"/>
      <w:r w:rsidRPr="006F753E">
        <w:t xml:space="preserve"> </w:t>
      </w:r>
    </w:p>
    <w:p w:rsidR="006F753E" w:rsidRDefault="006F753E" w:rsidP="006F753E"/>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01"/>
        <w:gridCol w:w="1701"/>
        <w:gridCol w:w="2938"/>
      </w:tblGrid>
      <w:tr w:rsidR="00317B91" w:rsidRPr="00AB56BE" w:rsidTr="00C70E89">
        <w:trPr>
          <w:trHeight w:val="328"/>
        </w:trPr>
        <w:tc>
          <w:tcPr>
            <w:tcW w:w="8931" w:type="dxa"/>
            <w:gridSpan w:val="4"/>
            <w:shd w:val="clear" w:color="auto" w:fill="D9D9D9" w:themeFill="background1" w:themeFillShade="D9"/>
          </w:tcPr>
          <w:p w:rsidR="00317B91" w:rsidRPr="00181440" w:rsidRDefault="00317B91" w:rsidP="000B16CA">
            <w:pPr>
              <w:pStyle w:val="01-Titulo"/>
              <w:numPr>
                <w:ilvl w:val="0"/>
                <w:numId w:val="31"/>
              </w:numPr>
            </w:pPr>
            <w:bookmarkStart w:id="36" w:name="_Toc74320921"/>
            <w:r w:rsidRPr="00181440">
              <w:t>IDENTIFICAÇÃO DO DEMANDANTE</w:t>
            </w:r>
            <w:bookmarkEnd w:id="36"/>
          </w:p>
        </w:tc>
      </w:tr>
      <w:tr w:rsidR="00317B91" w:rsidRPr="00AB56BE" w:rsidTr="00C70E89">
        <w:trPr>
          <w:trHeight w:val="20"/>
        </w:trPr>
        <w:tc>
          <w:tcPr>
            <w:tcW w:w="8931" w:type="dxa"/>
            <w:gridSpan w:val="4"/>
          </w:tcPr>
          <w:p w:rsidR="009C2021" w:rsidRPr="006440EA" w:rsidRDefault="009C2021" w:rsidP="009C2021">
            <w:pPr>
              <w:pStyle w:val="11-Numerao1"/>
            </w:pPr>
            <w:r w:rsidRPr="006440EA">
              <w:t>Unidade Requerente:</w:t>
            </w:r>
          </w:p>
          <w:p w:rsidR="009C2021" w:rsidRPr="006440EA" w:rsidRDefault="009C2021" w:rsidP="009C2021">
            <w:pPr>
              <w:pStyle w:val="PargrafodaLista"/>
              <w:numPr>
                <w:ilvl w:val="0"/>
                <w:numId w:val="20"/>
              </w:numPr>
              <w:jc w:val="both"/>
              <w:rPr>
                <w:bCs/>
                <w:color w:val="000000" w:themeColor="text1"/>
                <w:sz w:val="22"/>
                <w:szCs w:val="22"/>
              </w:rPr>
            </w:pPr>
            <w:r w:rsidRPr="006440EA">
              <w:rPr>
                <w:bCs/>
                <w:color w:val="000000" w:themeColor="text1"/>
                <w:sz w:val="22"/>
                <w:szCs w:val="22"/>
              </w:rPr>
              <w:t>Secretaria Adjunta de Atenção e Vigilância em Saúde</w:t>
            </w:r>
          </w:p>
          <w:p w:rsidR="009C2021" w:rsidRPr="006440EA" w:rsidRDefault="009C2021" w:rsidP="009C2021">
            <w:pPr>
              <w:pStyle w:val="11-Numerao1"/>
            </w:pPr>
            <w:r w:rsidRPr="006440EA">
              <w:t>Setor Solicitante:</w:t>
            </w:r>
          </w:p>
          <w:p w:rsidR="009C2021" w:rsidRPr="006440EA" w:rsidRDefault="009C2021" w:rsidP="009C2021">
            <w:pPr>
              <w:pStyle w:val="PargrafodaLista"/>
              <w:numPr>
                <w:ilvl w:val="0"/>
                <w:numId w:val="20"/>
              </w:numPr>
              <w:jc w:val="both"/>
              <w:rPr>
                <w:bCs/>
                <w:color w:val="000000" w:themeColor="text1"/>
                <w:sz w:val="22"/>
                <w:szCs w:val="22"/>
              </w:rPr>
            </w:pPr>
            <w:r w:rsidRPr="006440EA">
              <w:rPr>
                <w:color w:val="000000" w:themeColor="text1"/>
                <w:sz w:val="22"/>
                <w:szCs w:val="22"/>
              </w:rPr>
              <w:t>Laboratório Central do Estado de Mato Grosso – LACEN/MT</w:t>
            </w:r>
            <w:r w:rsidRPr="006440EA">
              <w:rPr>
                <w:bCs/>
                <w:color w:val="000000" w:themeColor="text1"/>
                <w:sz w:val="22"/>
                <w:szCs w:val="22"/>
              </w:rPr>
              <w:t xml:space="preserve"> </w:t>
            </w:r>
          </w:p>
          <w:p w:rsidR="009C2021" w:rsidRPr="006440EA" w:rsidRDefault="009C2021" w:rsidP="009C2021">
            <w:pPr>
              <w:pStyle w:val="PargrafodaLista"/>
              <w:numPr>
                <w:ilvl w:val="0"/>
                <w:numId w:val="20"/>
              </w:numPr>
              <w:jc w:val="both"/>
              <w:rPr>
                <w:bCs/>
                <w:color w:val="000000" w:themeColor="text1"/>
                <w:sz w:val="22"/>
                <w:szCs w:val="22"/>
              </w:rPr>
            </w:pPr>
            <w:r w:rsidRPr="006440EA">
              <w:rPr>
                <w:b/>
                <w:color w:val="000000" w:themeColor="text1"/>
                <w:sz w:val="22"/>
                <w:szCs w:val="22"/>
              </w:rPr>
              <w:t>Interessado/Responsável</w:t>
            </w:r>
            <w:r w:rsidRPr="006440EA">
              <w:rPr>
                <w:color w:val="000000" w:themeColor="text1"/>
                <w:sz w:val="22"/>
                <w:szCs w:val="22"/>
              </w:rPr>
              <w:t>: Elaine Cristina de Oliveira</w:t>
            </w:r>
          </w:p>
          <w:p w:rsidR="009C2021" w:rsidRPr="006440EA" w:rsidRDefault="009C2021" w:rsidP="009C2021">
            <w:pPr>
              <w:pStyle w:val="PargrafodaLista"/>
              <w:numPr>
                <w:ilvl w:val="0"/>
                <w:numId w:val="20"/>
              </w:numPr>
              <w:jc w:val="both"/>
              <w:rPr>
                <w:color w:val="000000" w:themeColor="text1"/>
                <w:sz w:val="22"/>
                <w:szCs w:val="22"/>
              </w:rPr>
            </w:pPr>
            <w:r w:rsidRPr="006440EA">
              <w:rPr>
                <w:b/>
                <w:color w:val="000000" w:themeColor="text1"/>
                <w:sz w:val="22"/>
                <w:szCs w:val="22"/>
              </w:rPr>
              <w:t>Contato</w:t>
            </w:r>
            <w:r w:rsidRPr="006440EA">
              <w:rPr>
                <w:color w:val="000000" w:themeColor="text1"/>
                <w:sz w:val="22"/>
                <w:szCs w:val="22"/>
              </w:rPr>
              <w:t>: (65) 3624 – 9683</w:t>
            </w:r>
          </w:p>
          <w:p w:rsidR="00317B91" w:rsidRPr="00CC21A3" w:rsidRDefault="00317B91" w:rsidP="00CC21A3">
            <w:pPr>
              <w:ind w:left="360"/>
              <w:rPr>
                <w:sz w:val="22"/>
                <w:szCs w:val="22"/>
              </w:rPr>
            </w:pPr>
          </w:p>
        </w:tc>
      </w:tr>
      <w:tr w:rsidR="00317B91" w:rsidRPr="00AB56BE" w:rsidTr="00C70E89">
        <w:trPr>
          <w:trHeight w:val="20"/>
        </w:trPr>
        <w:tc>
          <w:tcPr>
            <w:tcW w:w="8931" w:type="dxa"/>
            <w:gridSpan w:val="4"/>
            <w:shd w:val="clear" w:color="auto" w:fill="D9D9D9" w:themeFill="background1" w:themeFillShade="D9"/>
          </w:tcPr>
          <w:p w:rsidR="00317B91" w:rsidRPr="00AB56BE" w:rsidRDefault="00BC64F2" w:rsidP="009D1547">
            <w:pPr>
              <w:pStyle w:val="01-Titulo"/>
            </w:pPr>
            <w:bookmarkStart w:id="37" w:name="_Toc74320922"/>
            <w:r w:rsidRPr="00AB56BE">
              <w:rPr>
                <w:caps w:val="0"/>
              </w:rPr>
              <w:t>SUGESTÃO DE MODALIDADE E TIPO DE LICITAÇÃO</w:t>
            </w:r>
            <w:bookmarkEnd w:id="37"/>
          </w:p>
        </w:tc>
      </w:tr>
      <w:tr w:rsidR="00317B91" w:rsidRPr="00356511" w:rsidTr="00C70E89">
        <w:trPr>
          <w:trHeight w:val="2650"/>
        </w:trPr>
        <w:tc>
          <w:tcPr>
            <w:tcW w:w="3325" w:type="dxa"/>
            <w:tcBorders>
              <w:top w:val="single" w:sz="4" w:space="0" w:color="auto"/>
              <w:left w:val="single" w:sz="4" w:space="0" w:color="auto"/>
              <w:bottom w:val="nil"/>
              <w:right w:val="nil"/>
            </w:tcBorders>
            <w:shd w:val="clear" w:color="auto" w:fill="auto"/>
          </w:tcPr>
          <w:p w:rsidR="00317B91" w:rsidRPr="00356511" w:rsidRDefault="00317B91" w:rsidP="00317B91">
            <w:pPr>
              <w:ind w:left="284" w:right="-133" w:hanging="284"/>
              <w:rPr>
                <w:vertAlign w:val="subscript"/>
              </w:rPr>
            </w:pPr>
            <w:r w:rsidRPr="00356511">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4" o:title=""/>
                </v:shape>
                <w:control r:id="rId25" w:name="OptionButton1" w:shapeid="_x0000_i1071"/>
              </w:object>
            </w:r>
          </w:p>
          <w:p w:rsidR="00317B91" w:rsidRPr="00356511" w:rsidRDefault="00317B91" w:rsidP="00317B91">
            <w:pPr>
              <w:ind w:left="284" w:hanging="284"/>
              <w:rPr>
                <w:vertAlign w:val="subscript"/>
              </w:rPr>
            </w:pPr>
            <w:r w:rsidRPr="00356511">
              <w:rPr>
                <w:vertAlign w:val="subscript"/>
              </w:rPr>
              <w:object w:dxaOrig="225" w:dyaOrig="225">
                <v:shape id="_x0000_i1073" type="#_x0000_t75" style="width:108pt;height:18pt" o:ole="">
                  <v:imagedata r:id="rId26" o:title=""/>
                </v:shape>
                <w:control r:id="rId27" w:name="CheckBox2" w:shapeid="_x0000_i1073"/>
              </w:object>
            </w:r>
          </w:p>
          <w:p w:rsidR="00317B91" w:rsidRPr="00356511" w:rsidRDefault="00317B91" w:rsidP="00317B91">
            <w:pPr>
              <w:ind w:left="284" w:hanging="284"/>
              <w:rPr>
                <w:vertAlign w:val="subscript"/>
              </w:rPr>
            </w:pPr>
            <w:r w:rsidRPr="00356511">
              <w:rPr>
                <w:vertAlign w:val="subscript"/>
              </w:rPr>
              <w:object w:dxaOrig="225" w:dyaOrig="225">
                <v:shape id="_x0000_i1075" type="#_x0000_t75" style="width:108pt;height:18pt" o:ole="">
                  <v:imagedata r:id="rId28" o:title=""/>
                </v:shape>
                <w:control r:id="rId29" w:name="CheckBox3" w:shapeid="_x0000_i1075"/>
              </w:object>
            </w:r>
          </w:p>
          <w:p w:rsidR="00317B91" w:rsidRPr="00356511" w:rsidRDefault="00317B91" w:rsidP="00317B91">
            <w:pPr>
              <w:ind w:left="284" w:hanging="284"/>
              <w:rPr>
                <w:vertAlign w:val="subscript"/>
              </w:rPr>
            </w:pPr>
            <w:r w:rsidRPr="00356511">
              <w:rPr>
                <w:vertAlign w:val="subscript"/>
              </w:rPr>
              <w:object w:dxaOrig="225" w:dyaOrig="225">
                <v:shape id="_x0000_i1077" type="#_x0000_t75" style="width:108pt;height:18pt" o:ole="">
                  <v:imagedata r:id="rId30" o:title=""/>
                </v:shape>
                <w:control r:id="rId31" w:name="CheckBox4" w:shapeid="_x0000_i1077"/>
              </w:object>
            </w:r>
          </w:p>
          <w:p w:rsidR="00317B91" w:rsidRPr="00356511" w:rsidRDefault="00317B91" w:rsidP="00317B91">
            <w:pPr>
              <w:ind w:left="284" w:hanging="284"/>
              <w:rPr>
                <w:vertAlign w:val="subscript"/>
              </w:rPr>
            </w:pPr>
            <w:r w:rsidRPr="00356511">
              <w:rPr>
                <w:vertAlign w:val="subscript"/>
              </w:rPr>
              <w:object w:dxaOrig="225" w:dyaOrig="225">
                <v:shape id="_x0000_i1079" type="#_x0000_t75" style="width:108pt;height:18pt" o:ole="">
                  <v:imagedata r:id="rId32" o:title=""/>
                </v:shape>
                <w:control r:id="rId33" w:name="CheckBox5" w:shapeid="_x0000_i1079"/>
              </w:object>
            </w:r>
          </w:p>
          <w:p w:rsidR="00317B91" w:rsidRPr="00356511" w:rsidRDefault="00317B91" w:rsidP="00317B91">
            <w:pPr>
              <w:ind w:left="284" w:hanging="284"/>
              <w:rPr>
                <w:vertAlign w:val="subscript"/>
              </w:rPr>
            </w:pPr>
            <w:r w:rsidRPr="00356511">
              <w:rPr>
                <w:vertAlign w:val="subscript"/>
              </w:rPr>
              <w:object w:dxaOrig="225" w:dyaOrig="225">
                <v:shape id="_x0000_i1081" type="#_x0000_t75" style="width:108pt;height:18pt" o:ole="">
                  <v:imagedata r:id="rId34" o:title=""/>
                </v:shape>
                <w:control r:id="rId35" w:name="CheckBox6" w:shapeid="_x0000_i1081"/>
              </w:object>
            </w:r>
          </w:p>
        </w:tc>
        <w:tc>
          <w:tcPr>
            <w:tcW w:w="3030" w:type="dxa"/>
            <w:gridSpan w:val="2"/>
            <w:tcBorders>
              <w:top w:val="single" w:sz="4" w:space="0" w:color="auto"/>
              <w:left w:val="nil"/>
              <w:bottom w:val="nil"/>
              <w:right w:val="nil"/>
            </w:tcBorders>
            <w:shd w:val="clear" w:color="auto" w:fill="auto"/>
          </w:tcPr>
          <w:p w:rsidR="00317B91" w:rsidRPr="00356511" w:rsidRDefault="00317B91" w:rsidP="00317B91">
            <w:pPr>
              <w:rPr>
                <w:vertAlign w:val="subscript"/>
              </w:rPr>
            </w:pPr>
            <w:r w:rsidRPr="00356511">
              <w:rPr>
                <w:vertAlign w:val="subscript"/>
              </w:rPr>
              <w:object w:dxaOrig="225" w:dyaOrig="225">
                <v:shape id="_x0000_i1083" type="#_x0000_t75" style="width:141.75pt;height:38.25pt" o:ole="">
                  <v:imagedata r:id="rId36" o:title=""/>
                </v:shape>
                <w:control r:id="rId37" w:name="OptionButton11" w:shapeid="_x0000_i1083"/>
              </w:object>
            </w:r>
          </w:p>
          <w:p w:rsidR="00317B91" w:rsidRPr="00356511" w:rsidRDefault="00317B91" w:rsidP="00317B91">
            <w:pPr>
              <w:rPr>
                <w:vertAlign w:val="subscript"/>
              </w:rPr>
            </w:pPr>
            <w:r w:rsidRPr="00356511">
              <w:rPr>
                <w:vertAlign w:val="subscript"/>
              </w:rPr>
              <w:object w:dxaOrig="225" w:dyaOrig="225">
                <v:shape id="_x0000_i1085" type="#_x0000_t75" style="width:108pt;height:18pt" o:ole="">
                  <v:imagedata r:id="rId38" o:title=""/>
                </v:shape>
                <w:control r:id="rId39" w:name="CheckBox1" w:shapeid="_x0000_i1085"/>
              </w:object>
            </w:r>
          </w:p>
          <w:p w:rsidR="00317B91" w:rsidRPr="00356511" w:rsidRDefault="00317B91" w:rsidP="00317B91">
            <w:pPr>
              <w:rPr>
                <w:vertAlign w:val="subscript"/>
              </w:rPr>
            </w:pPr>
            <w:r w:rsidRPr="00356511">
              <w:rPr>
                <w:vertAlign w:val="subscript"/>
              </w:rPr>
              <w:object w:dxaOrig="225" w:dyaOrig="225">
                <v:shape id="_x0000_i1087" type="#_x0000_t75" style="width:131.25pt;height:18pt" o:ole="">
                  <v:imagedata r:id="rId40" o:title=""/>
                </v:shape>
                <w:control r:id="rId41" w:name="CheckBox7" w:shapeid="_x0000_i1087"/>
              </w:object>
            </w:r>
          </w:p>
          <w:p w:rsidR="00317B91" w:rsidRPr="00356511" w:rsidRDefault="00317B91" w:rsidP="00317B91">
            <w:pPr>
              <w:rPr>
                <w:vertAlign w:val="subscript"/>
              </w:rPr>
            </w:pPr>
            <w:r w:rsidRPr="00356511">
              <w:rPr>
                <w:vertAlign w:val="subscript"/>
              </w:rPr>
              <w:object w:dxaOrig="225" w:dyaOrig="225">
                <v:shape id="_x0000_i1089" type="#_x0000_t75" style="width:108pt;height:18pt" o:ole="">
                  <v:imagedata r:id="rId42" o:title=""/>
                </v:shape>
                <w:control r:id="rId43" w:name="CheckBox8" w:shapeid="_x0000_i1089"/>
              </w:object>
            </w:r>
          </w:p>
          <w:p w:rsidR="00317B91" w:rsidRPr="00356511" w:rsidRDefault="00317B91" w:rsidP="00317B91">
            <w:pPr>
              <w:rPr>
                <w:vertAlign w:val="subscript"/>
              </w:rPr>
            </w:pPr>
            <w:r w:rsidRPr="00356511">
              <w:rPr>
                <w:vertAlign w:val="subscript"/>
              </w:rPr>
              <w:object w:dxaOrig="225" w:dyaOrig="225">
                <v:shape id="_x0000_i1091" type="#_x0000_t75" style="width:125.25pt;height:18pt" o:ole="">
                  <v:imagedata r:id="rId44" o:title=""/>
                </v:shape>
                <w:control r:id="rId45" w:name="CheckBox9" w:shapeid="_x0000_i1091"/>
              </w:object>
            </w:r>
          </w:p>
        </w:tc>
        <w:tc>
          <w:tcPr>
            <w:tcW w:w="2576" w:type="dxa"/>
            <w:vMerge w:val="restart"/>
            <w:tcBorders>
              <w:top w:val="single" w:sz="4" w:space="0" w:color="auto"/>
              <w:left w:val="nil"/>
              <w:bottom w:val="nil"/>
              <w:right w:val="single" w:sz="4" w:space="0" w:color="auto"/>
            </w:tcBorders>
            <w:shd w:val="clear" w:color="auto" w:fill="auto"/>
            <w:vAlign w:val="center"/>
          </w:tcPr>
          <w:p w:rsidR="00317B91" w:rsidRPr="00356511" w:rsidRDefault="00317B91" w:rsidP="00317B91">
            <w:pPr>
              <w:ind w:left="16" w:hanging="16"/>
              <w:jc w:val="center"/>
              <w:rPr>
                <w:sz w:val="16"/>
              </w:rPr>
            </w:pPr>
            <w:r w:rsidRPr="00356511">
              <w:rPr>
                <w:sz w:val="16"/>
              </w:rPr>
              <w:t>TIPO DE LICITAÇÃO: ART. 45, INCISOS I AO IV, DA LEI N° 8.666/93:</w:t>
            </w:r>
          </w:p>
          <w:p w:rsidR="00317B91" w:rsidRPr="00356511" w:rsidRDefault="00317B91" w:rsidP="00317B91">
            <w:pPr>
              <w:ind w:left="16" w:hanging="16"/>
              <w:rPr>
                <w:sz w:val="16"/>
              </w:rPr>
            </w:pPr>
            <w:r w:rsidRPr="00356511">
              <w:rPr>
                <w:vertAlign w:val="subscript"/>
              </w:rPr>
              <w:object w:dxaOrig="225" w:dyaOrig="225">
                <v:shape id="_x0000_i1093" type="#_x0000_t75" style="width:131.25pt;height:18pt" o:ole="">
                  <v:imagedata r:id="rId46" o:title=""/>
                </v:shape>
                <w:control r:id="rId47" w:name="CheckBox11" w:shapeid="_x0000_i1093"/>
              </w:object>
            </w:r>
          </w:p>
          <w:p w:rsidR="00317B91" w:rsidRPr="00356511" w:rsidRDefault="00317B91" w:rsidP="00317B91">
            <w:pPr>
              <w:ind w:left="16" w:hanging="16"/>
              <w:rPr>
                <w:sz w:val="16"/>
              </w:rPr>
            </w:pPr>
            <w:r w:rsidRPr="00356511">
              <w:rPr>
                <w:vertAlign w:val="subscript"/>
              </w:rPr>
              <w:object w:dxaOrig="225" w:dyaOrig="225">
                <v:shape id="_x0000_i1095" type="#_x0000_t75" style="width:108pt;height:18pt" o:ole="">
                  <v:imagedata r:id="rId48" o:title=""/>
                </v:shape>
                <w:control r:id="rId49" w:name="CheckBox12" w:shapeid="_x0000_i1095"/>
              </w:object>
            </w:r>
          </w:p>
          <w:p w:rsidR="00317B91" w:rsidRPr="00356511" w:rsidRDefault="00317B91" w:rsidP="00317B91">
            <w:pPr>
              <w:ind w:left="16" w:hanging="16"/>
              <w:rPr>
                <w:sz w:val="16"/>
              </w:rPr>
            </w:pPr>
            <w:r w:rsidRPr="00356511">
              <w:rPr>
                <w:vertAlign w:val="subscript"/>
              </w:rPr>
              <w:object w:dxaOrig="225" w:dyaOrig="225">
                <v:shape id="_x0000_i1097" type="#_x0000_t75" style="width:108pt;height:18pt" o:ole="">
                  <v:imagedata r:id="rId50" o:title=""/>
                </v:shape>
                <w:control r:id="rId51" w:name="CheckBox13" w:shapeid="_x0000_i1097"/>
              </w:object>
            </w:r>
          </w:p>
          <w:p w:rsidR="00317B91" w:rsidRPr="00356511" w:rsidRDefault="00317B91" w:rsidP="00317B91">
            <w:pPr>
              <w:ind w:left="16" w:hanging="16"/>
              <w:rPr>
                <w:sz w:val="16"/>
              </w:rPr>
            </w:pPr>
            <w:r w:rsidRPr="00356511">
              <w:rPr>
                <w:vertAlign w:val="subscript"/>
              </w:rPr>
              <w:object w:dxaOrig="225" w:dyaOrig="225">
                <v:shape id="_x0000_i1099" type="#_x0000_t75" style="width:108pt;height:18pt" o:ole="">
                  <v:imagedata r:id="rId52" o:title=""/>
                </v:shape>
                <w:control r:id="rId53" w:name="CheckBox14" w:shapeid="_x0000_i1099"/>
              </w:object>
            </w:r>
          </w:p>
          <w:p w:rsidR="00317B91" w:rsidRPr="00356511" w:rsidRDefault="00317B91" w:rsidP="00317B91">
            <w:pPr>
              <w:ind w:left="16" w:hanging="16"/>
              <w:rPr>
                <w:sz w:val="16"/>
              </w:rPr>
            </w:pPr>
            <w:r w:rsidRPr="00356511">
              <w:rPr>
                <w:vertAlign w:val="subscript"/>
              </w:rPr>
              <w:object w:dxaOrig="225" w:dyaOrig="225">
                <v:shape id="_x0000_i1101" type="#_x0000_t75" style="width:108pt;height:18pt" o:ole="">
                  <v:imagedata r:id="rId54" o:title=""/>
                </v:shape>
                <w:control r:id="rId55" w:name="CheckBox15" w:shapeid="_x0000_i1101"/>
              </w:object>
            </w:r>
          </w:p>
          <w:p w:rsidR="00317B91" w:rsidRPr="00356511" w:rsidRDefault="00317B91" w:rsidP="00317B91">
            <w:pPr>
              <w:ind w:left="16" w:hanging="16"/>
              <w:rPr>
                <w:sz w:val="16"/>
              </w:rPr>
            </w:pPr>
            <w:r w:rsidRPr="00356511">
              <w:rPr>
                <w:vertAlign w:val="subscript"/>
              </w:rPr>
              <w:object w:dxaOrig="225" w:dyaOrig="225">
                <v:shape id="_x0000_i1103" type="#_x0000_t75" style="width:130.5pt;height:18pt" o:ole="">
                  <v:imagedata r:id="rId56" o:title=""/>
                </v:shape>
                <w:control r:id="rId57" w:name="CheckBox16" w:shapeid="_x0000_i1103"/>
              </w:object>
            </w:r>
          </w:p>
          <w:p w:rsidR="00317B91" w:rsidRPr="00356511" w:rsidRDefault="00317B91" w:rsidP="00317B91">
            <w:pPr>
              <w:ind w:left="16" w:hanging="16"/>
            </w:pPr>
            <w:r w:rsidRPr="00356511">
              <w:rPr>
                <w:vertAlign w:val="subscript"/>
              </w:rPr>
              <w:object w:dxaOrig="225" w:dyaOrig="225">
                <v:shape id="_x0000_i1105" type="#_x0000_t75" style="width:108pt;height:18pt" o:ole="">
                  <v:imagedata r:id="rId58" o:title=""/>
                </v:shape>
                <w:control r:id="rId59" w:name="CheckBox17" w:shapeid="_x0000_i1105"/>
              </w:object>
            </w:r>
          </w:p>
        </w:tc>
      </w:tr>
      <w:tr w:rsidR="00317B91" w:rsidRPr="00356511" w:rsidTr="00C70E89">
        <w:trPr>
          <w:trHeight w:val="490"/>
        </w:trPr>
        <w:tc>
          <w:tcPr>
            <w:tcW w:w="6355" w:type="dxa"/>
            <w:gridSpan w:val="3"/>
            <w:tcBorders>
              <w:top w:val="nil"/>
              <w:left w:val="single" w:sz="4" w:space="0" w:color="auto"/>
              <w:bottom w:val="nil"/>
              <w:right w:val="nil"/>
            </w:tcBorders>
            <w:shd w:val="clear" w:color="auto" w:fill="auto"/>
            <w:vAlign w:val="center"/>
          </w:tcPr>
          <w:p w:rsidR="00317B91" w:rsidRPr="00356511" w:rsidRDefault="00317B91" w:rsidP="00317B91">
            <w:pPr>
              <w:ind w:left="284" w:hanging="284"/>
              <w:rPr>
                <w:vertAlign w:val="subscript"/>
              </w:rPr>
            </w:pPr>
            <w:r w:rsidRPr="00356511">
              <w:rPr>
                <w:vertAlign w:val="subscript"/>
              </w:rPr>
              <w:object w:dxaOrig="225" w:dyaOrig="225">
                <v:shape id="_x0000_i1107" type="#_x0000_t75" style="width:200.25pt;height:18pt" o:ole="">
                  <v:imagedata r:id="rId60" o:title=""/>
                </v:shape>
                <w:control r:id="rId61" w:name="OptionButton2" w:shapeid="_x0000_i1107"/>
              </w:object>
            </w:r>
          </w:p>
          <w:p w:rsidR="00317B91" w:rsidRPr="00356511" w:rsidRDefault="00317B91" w:rsidP="00317B91">
            <w:pPr>
              <w:ind w:left="284" w:hanging="284"/>
              <w:rPr>
                <w:vertAlign w:val="subscript"/>
              </w:rPr>
            </w:pPr>
            <w:r w:rsidRPr="00356511">
              <w:rPr>
                <w:vertAlign w:val="subscript"/>
              </w:rPr>
              <w:object w:dxaOrig="225" w:dyaOrig="225">
                <v:shape id="_x0000_i1109" type="#_x0000_t75" style="width:198.75pt;height:18pt" o:ole="">
                  <v:imagedata r:id="rId62" o:title=""/>
                </v:shape>
                <w:control r:id="rId63" w:name="OptionButton21" w:shapeid="_x0000_i1109"/>
              </w:object>
            </w:r>
          </w:p>
        </w:tc>
        <w:tc>
          <w:tcPr>
            <w:tcW w:w="2576" w:type="dxa"/>
            <w:vMerge/>
            <w:tcBorders>
              <w:top w:val="nil"/>
              <w:left w:val="nil"/>
              <w:bottom w:val="nil"/>
              <w:right w:val="single" w:sz="4" w:space="0" w:color="auto"/>
            </w:tcBorders>
            <w:shd w:val="clear" w:color="auto" w:fill="auto"/>
            <w:vAlign w:val="center"/>
          </w:tcPr>
          <w:p w:rsidR="00317B91" w:rsidRPr="00356511" w:rsidRDefault="00317B91" w:rsidP="00317B91">
            <w:pPr>
              <w:ind w:left="16" w:hanging="16"/>
              <w:jc w:val="center"/>
              <w:rPr>
                <w:sz w:val="16"/>
              </w:rPr>
            </w:pPr>
          </w:p>
        </w:tc>
      </w:tr>
      <w:tr w:rsidR="00317B91" w:rsidRPr="00356511" w:rsidTr="00C70E89">
        <w:trPr>
          <w:trHeight w:val="20"/>
        </w:trPr>
        <w:tc>
          <w:tcPr>
            <w:tcW w:w="8931" w:type="dxa"/>
            <w:gridSpan w:val="4"/>
            <w:tcBorders>
              <w:top w:val="nil"/>
              <w:left w:val="single" w:sz="4" w:space="0" w:color="auto"/>
              <w:bottom w:val="nil"/>
              <w:right w:val="single" w:sz="4" w:space="0" w:color="auto"/>
            </w:tcBorders>
            <w:shd w:val="clear" w:color="auto" w:fill="auto"/>
          </w:tcPr>
          <w:p w:rsidR="00317B91" w:rsidRPr="00356511" w:rsidRDefault="00317B91" w:rsidP="00317B91">
            <w:pPr>
              <w:ind w:left="284" w:hanging="284"/>
              <w:jc w:val="center"/>
              <w:rPr>
                <w:vertAlign w:val="subscript"/>
              </w:rPr>
            </w:pPr>
            <w:r w:rsidRPr="00356511">
              <w:rPr>
                <w:vertAlign w:val="subscript"/>
              </w:rPr>
              <w:t>CONTRATAÇÃO DIRETA</w:t>
            </w:r>
          </w:p>
        </w:tc>
      </w:tr>
      <w:tr w:rsidR="00317B91" w:rsidRPr="00356511" w:rsidTr="00C70E89">
        <w:trPr>
          <w:trHeight w:val="643"/>
        </w:trPr>
        <w:tc>
          <w:tcPr>
            <w:tcW w:w="4721" w:type="dxa"/>
            <w:gridSpan w:val="2"/>
            <w:tcBorders>
              <w:top w:val="nil"/>
              <w:left w:val="single" w:sz="4" w:space="0" w:color="auto"/>
              <w:bottom w:val="single" w:sz="4" w:space="0" w:color="auto"/>
              <w:right w:val="nil"/>
            </w:tcBorders>
            <w:shd w:val="clear" w:color="auto" w:fill="auto"/>
            <w:vAlign w:val="center"/>
          </w:tcPr>
          <w:p w:rsidR="00317B91" w:rsidRPr="00A8004C" w:rsidRDefault="00317B91" w:rsidP="00317B91">
            <w:pPr>
              <w:rPr>
                <w:sz w:val="32"/>
                <w:vertAlign w:val="subscript"/>
              </w:rPr>
            </w:pPr>
            <w:r w:rsidRPr="00356511">
              <w:rPr>
                <w:vertAlign w:val="subscript"/>
              </w:rPr>
              <w:object w:dxaOrig="225" w:dyaOrig="225">
                <v:shape id="_x0000_i1111" type="#_x0000_t75" style="width:218.25pt;height:18pt" o:ole="">
                  <v:imagedata r:id="rId64" o:title=""/>
                </v:shape>
                <w:control r:id="rId65" w:name="OptionButton3" w:shapeid="_x0000_i1111"/>
              </w:object>
            </w:r>
          </w:p>
        </w:tc>
        <w:tc>
          <w:tcPr>
            <w:tcW w:w="4210" w:type="dxa"/>
            <w:gridSpan w:val="2"/>
            <w:tcBorders>
              <w:top w:val="nil"/>
              <w:left w:val="nil"/>
              <w:bottom w:val="single" w:sz="4" w:space="0" w:color="auto"/>
              <w:right w:val="single" w:sz="4" w:space="0" w:color="auto"/>
            </w:tcBorders>
            <w:shd w:val="clear" w:color="auto" w:fill="auto"/>
          </w:tcPr>
          <w:p w:rsidR="00317B91" w:rsidRPr="00356511" w:rsidRDefault="00317B91" w:rsidP="00317B91">
            <w:pPr>
              <w:ind w:right="-100"/>
              <w:rPr>
                <w:vertAlign w:val="subscript"/>
              </w:rPr>
            </w:pPr>
            <w:r w:rsidRPr="00356511">
              <w:rPr>
                <w:vertAlign w:val="subscript"/>
              </w:rPr>
              <w:object w:dxaOrig="225" w:dyaOrig="225">
                <v:shape id="_x0000_i1113" type="#_x0000_t75" style="width:222pt;height:18pt" o:ole="">
                  <v:imagedata r:id="rId66" o:title=""/>
                </v:shape>
                <w:control r:id="rId67" w:name="OptionButton4" w:shapeid="_x0000_i1113"/>
              </w:object>
            </w:r>
          </w:p>
          <w:p w:rsidR="00317B91" w:rsidRPr="00356511" w:rsidRDefault="00317B91" w:rsidP="00341F9B">
            <w:pPr>
              <w:ind w:right="65"/>
              <w:rPr>
                <w:vertAlign w:val="subscript"/>
              </w:rPr>
            </w:pPr>
            <w:r w:rsidRPr="00356511">
              <w:rPr>
                <w:vertAlign w:val="subscript"/>
              </w:rPr>
              <w:object w:dxaOrig="225" w:dyaOrig="225">
                <v:shape id="_x0000_i1115" type="#_x0000_t75" style="width:178.5pt;height:14.25pt" o:ole="">
                  <v:imagedata r:id="rId68" o:title=""/>
                </v:shape>
                <w:control r:id="rId69" w:name="CheckBox171" w:shapeid="_x0000_i1115"/>
              </w:object>
            </w:r>
          </w:p>
          <w:p w:rsidR="00317B91" w:rsidRPr="00356511" w:rsidRDefault="00317B91" w:rsidP="00317B91">
            <w:pPr>
              <w:ind w:right="-100"/>
              <w:rPr>
                <w:vertAlign w:val="subscript"/>
              </w:rPr>
            </w:pPr>
          </w:p>
          <w:p w:rsidR="00317B91" w:rsidRPr="00356511" w:rsidRDefault="00317B91" w:rsidP="00317B91">
            <w:pPr>
              <w:ind w:right="-100"/>
              <w:rPr>
                <w:sz w:val="4"/>
                <w:szCs w:val="4"/>
                <w:vertAlign w:val="subscript"/>
              </w:rPr>
            </w:pPr>
          </w:p>
        </w:tc>
      </w:tr>
      <w:tr w:rsidR="00317B91" w:rsidRPr="00AB56BE" w:rsidTr="00C70E89">
        <w:tc>
          <w:tcPr>
            <w:tcW w:w="8931" w:type="dxa"/>
            <w:gridSpan w:val="4"/>
            <w:shd w:val="clear" w:color="auto" w:fill="D9D9D9" w:themeFill="background1" w:themeFillShade="D9"/>
          </w:tcPr>
          <w:p w:rsidR="00317B91" w:rsidRPr="00AB56BE" w:rsidRDefault="00317B91" w:rsidP="009D1547">
            <w:pPr>
              <w:pStyle w:val="01-Titulo"/>
            </w:pPr>
            <w:bookmarkStart w:id="38" w:name="_Toc74320923"/>
            <w:r w:rsidRPr="00AB56BE">
              <w:t>DO OBJETO</w:t>
            </w:r>
            <w:bookmarkEnd w:id="38"/>
          </w:p>
        </w:tc>
      </w:tr>
      <w:tr w:rsidR="00317B91" w:rsidRPr="00AB56BE" w:rsidTr="00C70E89">
        <w:trPr>
          <w:trHeight w:val="192"/>
        </w:trPr>
        <w:tc>
          <w:tcPr>
            <w:tcW w:w="8931" w:type="dxa"/>
            <w:gridSpan w:val="4"/>
            <w:shd w:val="clear" w:color="auto" w:fill="auto"/>
          </w:tcPr>
          <w:p w:rsidR="00317B91" w:rsidRPr="00AB56BE" w:rsidRDefault="00C70E89" w:rsidP="00482B9E">
            <w:pPr>
              <w:pStyle w:val="11-Numerao1"/>
              <w:rPr>
                <w:vertAlign w:val="subscript"/>
              </w:rPr>
            </w:pPr>
            <w:r w:rsidRPr="0081263D">
              <w:t xml:space="preserve">O presente termo tem como objeto a aquisição de contratação de empresa especializada em fornecer nitrogênio: gás liquefeito, refrigerado, incolor, inodoro, não reativo. Utilizado para armazenar e transportar </w:t>
            </w:r>
            <w:r w:rsidRPr="00381C22">
              <w:rPr>
                <w:b/>
                <w:u w:val="single"/>
              </w:rPr>
              <w:t>AMOSTRAS BIOLÓGICAS</w:t>
            </w:r>
            <w:r w:rsidRPr="00381C22">
              <w:rPr>
                <w:u w:val="single"/>
              </w:rPr>
              <w:t xml:space="preserve"> </w:t>
            </w:r>
            <w:r w:rsidRPr="00381C22">
              <w:rPr>
                <w:b/>
                <w:u w:val="single"/>
              </w:rPr>
              <w:t xml:space="preserve">RELACIONADAS AO </w:t>
            </w:r>
            <w:r>
              <w:rPr>
                <w:b/>
                <w:u w:val="single"/>
              </w:rPr>
              <w:t xml:space="preserve">NOVO </w:t>
            </w:r>
            <w:r w:rsidRPr="00381C22">
              <w:rPr>
                <w:b/>
                <w:u w:val="single"/>
              </w:rPr>
              <w:t>CORONAVIRUS</w:t>
            </w:r>
            <w:r>
              <w:rPr>
                <w:b/>
                <w:u w:val="single"/>
              </w:rPr>
              <w:t xml:space="preserve"> (COVID/19)</w:t>
            </w:r>
            <w:r>
              <w:t xml:space="preserve">, como também amostras de </w:t>
            </w:r>
            <w:r w:rsidRPr="0081263D">
              <w:t>demais agravos pelo período estimado de 12 meses para atender o Laboratório Central de Saúde Pública – LACEN-MT da Secretaria de E</w:t>
            </w:r>
            <w:r>
              <w:t>stado de Saúde de Mato Grosso”</w:t>
            </w:r>
            <w:r w:rsidR="00317B91">
              <w:rPr>
                <w:shd w:val="clear" w:color="auto" w:fill="FFFFFF"/>
              </w:rPr>
              <w:t>.</w:t>
            </w:r>
          </w:p>
        </w:tc>
      </w:tr>
      <w:tr w:rsidR="00317B91" w:rsidRPr="00AB56BE" w:rsidTr="00C70E89">
        <w:trPr>
          <w:trHeight w:val="192"/>
        </w:trPr>
        <w:tc>
          <w:tcPr>
            <w:tcW w:w="8931" w:type="dxa"/>
            <w:gridSpan w:val="4"/>
            <w:shd w:val="clear" w:color="auto" w:fill="D9D9D9" w:themeFill="background1" w:themeFillShade="D9"/>
          </w:tcPr>
          <w:p w:rsidR="00317B91" w:rsidRPr="00AB56BE" w:rsidRDefault="00317B91" w:rsidP="009D1547">
            <w:pPr>
              <w:pStyle w:val="01-Titulo"/>
            </w:pPr>
            <w:bookmarkStart w:id="39" w:name="_Toc74320924"/>
            <w:r w:rsidRPr="00AB56BE">
              <w:t>JUSTIFICATIVA DA CONTRATAÇÃO</w:t>
            </w:r>
            <w:bookmarkEnd w:id="39"/>
          </w:p>
        </w:tc>
      </w:tr>
      <w:tr w:rsidR="00317B91" w:rsidRPr="00AB56BE" w:rsidTr="00C70E89">
        <w:trPr>
          <w:trHeight w:val="192"/>
        </w:trPr>
        <w:tc>
          <w:tcPr>
            <w:tcW w:w="8931" w:type="dxa"/>
            <w:gridSpan w:val="4"/>
            <w:shd w:val="clear" w:color="auto" w:fill="auto"/>
          </w:tcPr>
          <w:p w:rsidR="00C70E89" w:rsidRPr="003E6F65" w:rsidRDefault="00C70E89" w:rsidP="00D62F3F">
            <w:pPr>
              <w:pStyle w:val="11-Numerao1"/>
            </w:pPr>
            <w:r w:rsidRPr="003E6F65">
              <w:t>Considerando o disposto no artigo 13 e 217 da Constituição do Estado e artigo 196, da Constituição Federal,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C70E89" w:rsidRPr="003E6F65" w:rsidRDefault="00C70E89" w:rsidP="00D62F3F">
            <w:pPr>
              <w:pStyle w:val="11-Numerao1"/>
            </w:pPr>
            <w:r w:rsidRPr="003E6F65">
              <w:lastRenderedPageBreak/>
              <w:t>Considerando</w:t>
            </w:r>
            <w:r w:rsidRPr="003E6F65" w:rsidDel="00AD79E4">
              <w:t xml:space="preserve"> </w:t>
            </w:r>
            <w:r w:rsidRPr="003E6F65">
              <w:t>que a saúde é corolário do direito à vida e não apenas do direito de sobreviver, mas de ter uma vida digna, fundamento da República Federativa do Brasil, previsto no artigo 1º, inciso III, da Constituição Federal.</w:t>
            </w:r>
          </w:p>
          <w:p w:rsidR="00C70E89" w:rsidRPr="003E6F65" w:rsidRDefault="00C70E89" w:rsidP="00D62F3F">
            <w:pPr>
              <w:pStyle w:val="11-Numerao1"/>
            </w:pPr>
            <w:r w:rsidRPr="003E6F65">
              <w:t>Considerando que o Laboratório Central – LACEN/MT é uma unidade de saúde, descentralizada que planeja, coordena, acompanha e avalia as atividades da rede dos laboratórios públicos do Estado de Mato Grosso, ou seja, atende a todos os municípios com exame de patologia clínica, sorologia, virologia, entre outros, realizados em Cuiabá e/ou encaminhados para Laboratórios de Referência da Rede Nacional.</w:t>
            </w:r>
          </w:p>
          <w:p w:rsidR="00C70E89" w:rsidRPr="003E6F65" w:rsidRDefault="00C70E89" w:rsidP="00D62F3F">
            <w:pPr>
              <w:pStyle w:val="11-Numerao1"/>
            </w:pPr>
            <w:r w:rsidRPr="003E6F65">
              <w:t>Considerando que o Laboratório Central – LACEN/MT atende com prioridade as áreas de vigilância em saúde, vigilâncias ambiental, sanitária, epidemiológica e saúde do trabalhador para realizar análises para diagnósticos dos agravos de notificação compulsória como Dengue, Hepatites, HIV, entre outros, encaminhando às Vigilâncias os relatórios com o perfil epidemiológico nas análises demandadas.</w:t>
            </w:r>
          </w:p>
          <w:p w:rsidR="00C70E89" w:rsidRPr="003E6F65" w:rsidRDefault="00C70E89" w:rsidP="00D62F3F">
            <w:pPr>
              <w:pStyle w:val="11-Numerao1"/>
            </w:pPr>
            <w:r w:rsidRPr="003E6F65">
              <w:t>O LACEN-MT é o laboratório de referência no Estado de Mato Grosso responsável pelas análises de interesse às Vigilâncias Sanitária, Ambiental, Epidemiológica e Saúde do Trabalhador, atendendo às várias legislações de interesse à proteção a vida do cidadão, bem como atendendo a vários programas que possuem essa finalidade, e do diagnóstico das doenças de notificação compulsória que compõem a Portaria 1271 de 2014;</w:t>
            </w:r>
          </w:p>
          <w:p w:rsidR="00C70E89" w:rsidRPr="00BD0E57" w:rsidRDefault="00C70E89" w:rsidP="00D62F3F">
            <w:pPr>
              <w:pStyle w:val="11-Numerao1"/>
            </w:pPr>
            <w:r w:rsidRPr="00BD0E57">
              <w:t>Considerando que 50 (cinquenta) municípios do Estado possui alto nível de risco de contaminação pelo Novo Coronavírus (COVID19), e que a rápida capacidade de resposta é necessária para a tomada de decisões por parte dos municípios.</w:t>
            </w:r>
          </w:p>
          <w:p w:rsidR="00C70E89" w:rsidRPr="003E6F65" w:rsidRDefault="00C70E89" w:rsidP="00D62F3F">
            <w:pPr>
              <w:pStyle w:val="11-Numerao1"/>
            </w:pPr>
            <w:r w:rsidRPr="003E6F65">
              <w:t xml:space="preserve">Considerando que desde o surgimento da emergência por doença respiratória, até os momentos atuais, </w:t>
            </w:r>
            <w:r w:rsidRPr="003E6F65">
              <w:rPr>
                <w:shd w:val="clear" w:color="auto" w:fill="FFFFFF"/>
              </w:rPr>
              <w:t>seguimos com índice de infecção alto de acordo com dados publicados no painel epidemiológico COVID-19 (www.s</w:t>
            </w:r>
            <w:r w:rsidRPr="003E6F65">
              <w:t>aude.mt.gov.br/painelcovidmt), que apontam para um avanço exponencial de casos notificados para o COVID-19.</w:t>
            </w:r>
          </w:p>
          <w:p w:rsidR="00C70E89" w:rsidRPr="003E6F65" w:rsidRDefault="00C70E89" w:rsidP="00D62F3F">
            <w:pPr>
              <w:pStyle w:val="11-Numerao1"/>
            </w:pPr>
            <w:r w:rsidRPr="003E6F65">
              <w:t>Considerando as recomendações da Organização Mundial de Saúde (OMS) e do Ministério da Saúde para que as equipes de vigilância dos estados, bem como quaisquer serviços de saúde, se preparem para a contenção da transmissão no novo Coronavírus (COVID-19);</w:t>
            </w:r>
          </w:p>
          <w:p w:rsidR="00C70E89" w:rsidRPr="003E6F65" w:rsidRDefault="00C70E89" w:rsidP="00D62F3F">
            <w:pPr>
              <w:pStyle w:val="11-Numerao1"/>
            </w:pPr>
            <w:r w:rsidRPr="003E6F65">
              <w:t>Considerando que a Infecção Humana pelo Novo Coronavírus (COVID-19) ainda não possui espectro clínico descrito completamente, bem como não se sabe o padrão de letalidade, mortalidade, infectividade e transmissibilidade, e que não há vacina ou medicamento específico ainda disponível;</w:t>
            </w:r>
          </w:p>
          <w:p w:rsidR="00C70E89" w:rsidRPr="003E6F65" w:rsidRDefault="00C70E89" w:rsidP="00D62F3F">
            <w:pPr>
              <w:pStyle w:val="11-Numerao1"/>
            </w:pPr>
            <w:r w:rsidRPr="003E6F65">
              <w:t>Considerando que o uso dos botijões/cilindros de nitrogênio é imprescindível para garantir a qualidade da amostra desde o momento da coleta até a analise, bem como, seus resultados norteiam as ações de vigilância em saúde, e, com isso, resguardar um bom atendimento aos usuários do SUS.</w:t>
            </w:r>
          </w:p>
          <w:p w:rsidR="00C70E89" w:rsidRPr="003E6F65" w:rsidRDefault="00C70E89" w:rsidP="00D62F3F">
            <w:pPr>
              <w:pStyle w:val="11-Numerao1"/>
            </w:pPr>
            <w:r w:rsidRPr="003E6F65">
              <w:t xml:space="preserve">Considerando que a aquisição irá garantir o </w:t>
            </w:r>
            <w:r w:rsidRPr="003E6F65">
              <w:rPr>
                <w:u w:val="single"/>
              </w:rPr>
              <w:t>abastecimento dos botijões que se encontram sob a guarda dos 16 (dezesseis) Escritórios Regionais de Saúde</w:t>
            </w:r>
            <w:r w:rsidRPr="003E6F65">
              <w:t>, e os mesmos garantem a qualidade da amostra até a analise, bem como, as ações de Vigilância em Saúde, e, com isso, resguardar um bom atendimento aos usuários do SUS</w:t>
            </w:r>
            <w:r>
              <w:t>.</w:t>
            </w:r>
          </w:p>
          <w:p w:rsidR="00C70E89" w:rsidRPr="003E6F65" w:rsidRDefault="00C70E89" w:rsidP="00D62F3F">
            <w:pPr>
              <w:pStyle w:val="11-Numerao1"/>
            </w:pPr>
            <w:r w:rsidRPr="003E6F65">
              <w:t>Considerando que com o advento do Novo Coronavírus (COVID-19), houve um aumento na quantidade de botijões, bem como, a capacidade de armazenamento de cada um desses.</w:t>
            </w:r>
          </w:p>
          <w:p w:rsidR="00317B91" w:rsidRDefault="00C70E89" w:rsidP="00D62F3F">
            <w:pPr>
              <w:pStyle w:val="11-Numerao1"/>
            </w:pPr>
            <w:r w:rsidRPr="003E6F65">
              <w:t xml:space="preserve">Considerando que entre 2019-2020, sem a existência da pandemia, o consumo médio mensal de nitrogênio permanecia em torno de 170 litros/mês, e a partir de junho/2020 esses </w:t>
            </w:r>
            <w:r w:rsidRPr="003E6F65">
              <w:lastRenderedPageBreak/>
              <w:t>números chegaram a alarmantes 422 litros/mês, elevando em quase 50% (cinquenta por cento) o número total de cilindros abastecidos, e um aumento exponencial acima de 100% (cem por cento) o volume total de nitrogênio envasado, num período de 07 (sete) meses, conforme demonstra quadro abaixo</w:t>
            </w:r>
            <w:r>
              <w:t>:</w:t>
            </w:r>
          </w:p>
          <w:tbl>
            <w:tblPr>
              <w:tblStyle w:val="Tabelacomgrade"/>
              <w:tblpPr w:leftFromText="141" w:rightFromText="141" w:vertAnchor="text" w:horzAnchor="margin" w:tblpX="-21" w:tblpY="87"/>
              <w:tblOverlap w:val="never"/>
              <w:tblW w:w="8784" w:type="dxa"/>
              <w:tblLook w:val="04A0" w:firstRow="1" w:lastRow="0" w:firstColumn="1" w:lastColumn="0" w:noHBand="0" w:noVBand="1"/>
            </w:tblPr>
            <w:tblGrid>
              <w:gridCol w:w="1555"/>
              <w:gridCol w:w="992"/>
              <w:gridCol w:w="1559"/>
              <w:gridCol w:w="1701"/>
              <w:gridCol w:w="1418"/>
              <w:gridCol w:w="1559"/>
            </w:tblGrid>
            <w:tr w:rsidR="00106BCE" w:rsidRPr="003E6F65" w:rsidTr="00106BCE">
              <w:trPr>
                <w:trHeight w:val="1119"/>
              </w:trPr>
              <w:tc>
                <w:tcPr>
                  <w:tcW w:w="1555" w:type="dxa"/>
                  <w:vAlign w:val="center"/>
                </w:tcPr>
                <w:p w:rsidR="00106BCE" w:rsidRPr="003E6F65" w:rsidRDefault="00106BCE" w:rsidP="00106BCE">
                  <w:pPr>
                    <w:spacing w:line="360" w:lineRule="auto"/>
                    <w:jc w:val="center"/>
                    <w:rPr>
                      <w:b/>
                      <w:sz w:val="18"/>
                      <w:szCs w:val="18"/>
                    </w:rPr>
                  </w:pPr>
                  <w:r w:rsidRPr="003E6F65">
                    <w:rPr>
                      <w:b/>
                      <w:sz w:val="18"/>
                      <w:szCs w:val="18"/>
                    </w:rPr>
                    <w:t>PERÍODO DE ENVASE</w:t>
                  </w:r>
                </w:p>
              </w:tc>
              <w:tc>
                <w:tcPr>
                  <w:tcW w:w="992" w:type="dxa"/>
                  <w:vAlign w:val="center"/>
                </w:tcPr>
                <w:p w:rsidR="00106BCE" w:rsidRPr="003E6F65" w:rsidRDefault="00106BCE" w:rsidP="00106BCE">
                  <w:pPr>
                    <w:spacing w:line="360" w:lineRule="auto"/>
                    <w:jc w:val="center"/>
                    <w:rPr>
                      <w:b/>
                      <w:sz w:val="18"/>
                      <w:szCs w:val="18"/>
                    </w:rPr>
                  </w:pPr>
                  <w:r w:rsidRPr="003E6F65">
                    <w:rPr>
                      <w:b/>
                      <w:sz w:val="18"/>
                      <w:szCs w:val="18"/>
                    </w:rPr>
                    <w:t>TOTAL DE MESES</w:t>
                  </w:r>
                </w:p>
              </w:tc>
              <w:tc>
                <w:tcPr>
                  <w:tcW w:w="1559" w:type="dxa"/>
                  <w:vAlign w:val="center"/>
                </w:tcPr>
                <w:p w:rsidR="00106BCE" w:rsidRPr="003E6F65" w:rsidRDefault="00106BCE" w:rsidP="00106BCE">
                  <w:pPr>
                    <w:spacing w:line="360" w:lineRule="auto"/>
                    <w:jc w:val="center"/>
                    <w:rPr>
                      <w:b/>
                      <w:sz w:val="18"/>
                      <w:szCs w:val="18"/>
                    </w:rPr>
                  </w:pPr>
                  <w:r w:rsidRPr="003E6F65">
                    <w:rPr>
                      <w:b/>
                      <w:sz w:val="18"/>
                      <w:szCs w:val="18"/>
                    </w:rPr>
                    <w:t>Nº ESTIMADO DE BOTIJÕES ENVASADOS NO PERÍODO</w:t>
                  </w:r>
                </w:p>
              </w:tc>
              <w:tc>
                <w:tcPr>
                  <w:tcW w:w="1701" w:type="dxa"/>
                  <w:vAlign w:val="center"/>
                </w:tcPr>
                <w:p w:rsidR="00106BCE" w:rsidRPr="003E6F65" w:rsidRDefault="00106BCE" w:rsidP="00106BCE">
                  <w:pPr>
                    <w:spacing w:line="360" w:lineRule="auto"/>
                    <w:jc w:val="center"/>
                    <w:rPr>
                      <w:b/>
                      <w:sz w:val="18"/>
                      <w:szCs w:val="18"/>
                    </w:rPr>
                  </w:pPr>
                  <w:r w:rsidRPr="003E6F65">
                    <w:rPr>
                      <w:b/>
                      <w:sz w:val="18"/>
                      <w:szCs w:val="18"/>
                    </w:rPr>
                    <w:t>MÉDIA MENSAL DE GÁS ENVASADO POR BOTIJÃO</w:t>
                  </w:r>
                </w:p>
              </w:tc>
              <w:tc>
                <w:tcPr>
                  <w:tcW w:w="1418" w:type="dxa"/>
                  <w:vAlign w:val="center"/>
                </w:tcPr>
                <w:p w:rsidR="00106BCE" w:rsidRPr="003E6F65" w:rsidRDefault="00106BCE" w:rsidP="00106BCE">
                  <w:pPr>
                    <w:spacing w:line="360" w:lineRule="auto"/>
                    <w:jc w:val="center"/>
                    <w:rPr>
                      <w:noProof/>
                    </w:rPr>
                  </w:pPr>
                  <w:r w:rsidRPr="003E6F65">
                    <w:rPr>
                      <w:b/>
                      <w:sz w:val="18"/>
                      <w:szCs w:val="18"/>
                    </w:rPr>
                    <w:t xml:space="preserve">MÉDIA DE USO MENSAL DE GÁS </w:t>
                  </w:r>
                </w:p>
              </w:tc>
              <w:tc>
                <w:tcPr>
                  <w:tcW w:w="1559" w:type="dxa"/>
                  <w:vAlign w:val="center"/>
                </w:tcPr>
                <w:p w:rsidR="00106BCE" w:rsidRPr="003E6F65" w:rsidRDefault="00106BCE" w:rsidP="00106BCE">
                  <w:pPr>
                    <w:spacing w:line="360" w:lineRule="auto"/>
                    <w:jc w:val="center"/>
                    <w:rPr>
                      <w:b/>
                      <w:sz w:val="18"/>
                      <w:szCs w:val="18"/>
                    </w:rPr>
                  </w:pPr>
                  <w:r w:rsidRPr="003E6F65">
                    <w:rPr>
                      <w:b/>
                      <w:sz w:val="18"/>
                      <w:szCs w:val="18"/>
                    </w:rPr>
                    <w:t>MÉDIA DE USO DO GÁS NITROGÊNIO NO PERÍODO</w:t>
                  </w:r>
                </w:p>
              </w:tc>
            </w:tr>
            <w:tr w:rsidR="00106BCE" w:rsidRPr="003E6F65" w:rsidTr="00106BCE">
              <w:trPr>
                <w:trHeight w:val="574"/>
              </w:trPr>
              <w:tc>
                <w:tcPr>
                  <w:tcW w:w="1555" w:type="dxa"/>
                  <w:vAlign w:val="bottom"/>
                </w:tcPr>
                <w:p w:rsidR="00106BCE" w:rsidRPr="003E6F65" w:rsidRDefault="00106BCE" w:rsidP="00106BCE">
                  <w:pPr>
                    <w:spacing w:before="120"/>
                    <w:jc w:val="center"/>
                    <w:rPr>
                      <w:sz w:val="22"/>
                      <w:szCs w:val="22"/>
                    </w:rPr>
                  </w:pPr>
                  <w:r w:rsidRPr="003E6F65">
                    <w:rPr>
                      <w:sz w:val="22"/>
                      <w:szCs w:val="22"/>
                    </w:rPr>
                    <w:t>11/2019 – 05/2020</w:t>
                  </w:r>
                </w:p>
              </w:tc>
              <w:tc>
                <w:tcPr>
                  <w:tcW w:w="992" w:type="dxa"/>
                  <w:vAlign w:val="bottom"/>
                </w:tcPr>
                <w:p w:rsidR="00106BCE" w:rsidRPr="003E6F65" w:rsidRDefault="00106BCE" w:rsidP="00106BCE">
                  <w:pPr>
                    <w:spacing w:before="120"/>
                    <w:jc w:val="center"/>
                    <w:rPr>
                      <w:sz w:val="22"/>
                      <w:szCs w:val="22"/>
                    </w:rPr>
                  </w:pPr>
                  <w:r w:rsidRPr="003E6F65">
                    <w:rPr>
                      <w:sz w:val="22"/>
                      <w:szCs w:val="22"/>
                    </w:rPr>
                    <w:t>07</w:t>
                  </w:r>
                </w:p>
              </w:tc>
              <w:tc>
                <w:tcPr>
                  <w:tcW w:w="1559" w:type="dxa"/>
                  <w:vAlign w:val="bottom"/>
                </w:tcPr>
                <w:p w:rsidR="00106BCE" w:rsidRPr="003E6F65" w:rsidRDefault="00106BCE" w:rsidP="00106BCE">
                  <w:pPr>
                    <w:spacing w:before="120"/>
                    <w:jc w:val="center"/>
                    <w:rPr>
                      <w:sz w:val="22"/>
                      <w:szCs w:val="22"/>
                    </w:rPr>
                  </w:pPr>
                  <w:r w:rsidRPr="003E6F65">
                    <w:rPr>
                      <w:sz w:val="22"/>
                      <w:szCs w:val="22"/>
                    </w:rPr>
                    <w:t>119</w:t>
                  </w:r>
                </w:p>
              </w:tc>
              <w:tc>
                <w:tcPr>
                  <w:tcW w:w="1701" w:type="dxa"/>
                  <w:vAlign w:val="bottom"/>
                </w:tcPr>
                <w:p w:rsidR="00106BCE" w:rsidRPr="003E6F65" w:rsidRDefault="00106BCE" w:rsidP="00106BCE">
                  <w:pPr>
                    <w:spacing w:before="120"/>
                    <w:jc w:val="center"/>
                    <w:rPr>
                      <w:sz w:val="22"/>
                      <w:szCs w:val="22"/>
                    </w:rPr>
                  </w:pPr>
                  <w:r w:rsidRPr="003E6F65">
                    <w:rPr>
                      <w:sz w:val="22"/>
                      <w:szCs w:val="22"/>
                    </w:rPr>
                    <w:t>10L</w:t>
                  </w:r>
                </w:p>
              </w:tc>
              <w:tc>
                <w:tcPr>
                  <w:tcW w:w="1418" w:type="dxa"/>
                  <w:vAlign w:val="bottom"/>
                </w:tcPr>
                <w:p w:rsidR="00106BCE" w:rsidRPr="003E6F65" w:rsidRDefault="00106BCE" w:rsidP="00106BCE">
                  <w:pPr>
                    <w:spacing w:before="120"/>
                    <w:jc w:val="center"/>
                    <w:rPr>
                      <w:sz w:val="22"/>
                      <w:szCs w:val="22"/>
                    </w:rPr>
                  </w:pPr>
                  <w:r w:rsidRPr="003E6F65">
                    <w:rPr>
                      <w:sz w:val="22"/>
                      <w:szCs w:val="22"/>
                    </w:rPr>
                    <w:t>170 L</w:t>
                  </w:r>
                </w:p>
              </w:tc>
              <w:tc>
                <w:tcPr>
                  <w:tcW w:w="1559" w:type="dxa"/>
                  <w:vAlign w:val="bottom"/>
                </w:tcPr>
                <w:p w:rsidR="00106BCE" w:rsidRPr="003E6F65" w:rsidRDefault="00106BCE" w:rsidP="00106BCE">
                  <w:pPr>
                    <w:spacing w:before="120"/>
                    <w:jc w:val="center"/>
                    <w:rPr>
                      <w:sz w:val="22"/>
                      <w:szCs w:val="22"/>
                    </w:rPr>
                  </w:pPr>
                  <w:r w:rsidRPr="003E6F65">
                    <w:rPr>
                      <w:sz w:val="22"/>
                      <w:szCs w:val="22"/>
                    </w:rPr>
                    <w:t>1.190 L</w:t>
                  </w:r>
                </w:p>
              </w:tc>
            </w:tr>
            <w:tr w:rsidR="00106BCE" w:rsidRPr="003E6F65" w:rsidTr="00106BCE">
              <w:trPr>
                <w:trHeight w:val="574"/>
              </w:trPr>
              <w:tc>
                <w:tcPr>
                  <w:tcW w:w="1555" w:type="dxa"/>
                  <w:vAlign w:val="bottom"/>
                </w:tcPr>
                <w:p w:rsidR="00106BCE" w:rsidRPr="003E6F65" w:rsidRDefault="00106BCE" w:rsidP="00106BCE">
                  <w:pPr>
                    <w:spacing w:before="120"/>
                    <w:jc w:val="center"/>
                    <w:rPr>
                      <w:sz w:val="22"/>
                      <w:szCs w:val="22"/>
                    </w:rPr>
                  </w:pPr>
                  <w:r w:rsidRPr="003E6F65">
                    <w:rPr>
                      <w:sz w:val="22"/>
                      <w:szCs w:val="22"/>
                    </w:rPr>
                    <w:t>06/2020 – 01/2021</w:t>
                  </w:r>
                </w:p>
              </w:tc>
              <w:tc>
                <w:tcPr>
                  <w:tcW w:w="992" w:type="dxa"/>
                  <w:vAlign w:val="bottom"/>
                </w:tcPr>
                <w:p w:rsidR="00106BCE" w:rsidRPr="003E6F65" w:rsidRDefault="00106BCE" w:rsidP="00106BCE">
                  <w:pPr>
                    <w:spacing w:before="120"/>
                    <w:jc w:val="center"/>
                    <w:rPr>
                      <w:sz w:val="22"/>
                      <w:szCs w:val="22"/>
                    </w:rPr>
                  </w:pPr>
                  <w:r w:rsidRPr="003E6F65">
                    <w:rPr>
                      <w:sz w:val="22"/>
                      <w:szCs w:val="22"/>
                    </w:rPr>
                    <w:t>07</w:t>
                  </w:r>
                </w:p>
              </w:tc>
              <w:tc>
                <w:tcPr>
                  <w:tcW w:w="1559" w:type="dxa"/>
                  <w:vAlign w:val="bottom"/>
                </w:tcPr>
                <w:p w:rsidR="00106BCE" w:rsidRPr="003E6F65" w:rsidRDefault="00106BCE" w:rsidP="00106BCE">
                  <w:pPr>
                    <w:spacing w:before="120"/>
                    <w:jc w:val="center"/>
                    <w:rPr>
                      <w:sz w:val="22"/>
                      <w:szCs w:val="22"/>
                    </w:rPr>
                  </w:pPr>
                  <w:r w:rsidRPr="003E6F65">
                    <w:rPr>
                      <w:sz w:val="22"/>
                      <w:szCs w:val="22"/>
                    </w:rPr>
                    <w:t>211</w:t>
                  </w:r>
                </w:p>
              </w:tc>
              <w:tc>
                <w:tcPr>
                  <w:tcW w:w="1701" w:type="dxa"/>
                  <w:vAlign w:val="bottom"/>
                </w:tcPr>
                <w:p w:rsidR="00106BCE" w:rsidRPr="003E6F65" w:rsidRDefault="00106BCE" w:rsidP="00106BCE">
                  <w:pPr>
                    <w:spacing w:before="120"/>
                    <w:jc w:val="center"/>
                    <w:rPr>
                      <w:sz w:val="22"/>
                      <w:szCs w:val="22"/>
                    </w:rPr>
                  </w:pPr>
                  <w:r w:rsidRPr="003E6F65">
                    <w:rPr>
                      <w:sz w:val="22"/>
                      <w:szCs w:val="22"/>
                    </w:rPr>
                    <w:t>14L</w:t>
                  </w:r>
                </w:p>
              </w:tc>
              <w:tc>
                <w:tcPr>
                  <w:tcW w:w="1418" w:type="dxa"/>
                  <w:vAlign w:val="bottom"/>
                </w:tcPr>
                <w:p w:rsidR="00106BCE" w:rsidRPr="003E6F65" w:rsidRDefault="00106BCE" w:rsidP="00106BCE">
                  <w:pPr>
                    <w:spacing w:before="120"/>
                    <w:jc w:val="center"/>
                    <w:rPr>
                      <w:sz w:val="22"/>
                      <w:szCs w:val="22"/>
                    </w:rPr>
                  </w:pPr>
                  <w:r w:rsidRPr="003E6F65">
                    <w:rPr>
                      <w:sz w:val="22"/>
                      <w:szCs w:val="22"/>
                    </w:rPr>
                    <w:t>422 L</w:t>
                  </w:r>
                </w:p>
              </w:tc>
              <w:tc>
                <w:tcPr>
                  <w:tcW w:w="1559" w:type="dxa"/>
                  <w:vAlign w:val="bottom"/>
                </w:tcPr>
                <w:p w:rsidR="00106BCE" w:rsidRPr="003E6F65" w:rsidRDefault="00106BCE" w:rsidP="00106BCE">
                  <w:pPr>
                    <w:spacing w:before="120"/>
                    <w:jc w:val="center"/>
                    <w:rPr>
                      <w:sz w:val="22"/>
                      <w:szCs w:val="22"/>
                    </w:rPr>
                  </w:pPr>
                  <w:r w:rsidRPr="003E6F65">
                    <w:rPr>
                      <w:sz w:val="22"/>
                      <w:szCs w:val="22"/>
                    </w:rPr>
                    <w:t>2.954 L</w:t>
                  </w:r>
                </w:p>
              </w:tc>
            </w:tr>
          </w:tbl>
          <w:p w:rsidR="00106BCE" w:rsidRDefault="00106BCE" w:rsidP="00D62F3F">
            <w:pPr>
              <w:pStyle w:val="11-Numerao1"/>
            </w:pPr>
            <w:r w:rsidRPr="003E6F65">
              <w:t xml:space="preserve">Considerando que já foram entregues, nesta Unidade, mais de 215.000 (duzentos e quinze mil) amostras, e ainda </w:t>
            </w:r>
            <w:r w:rsidRPr="003E6F65">
              <w:rPr>
                <w:shd w:val="clear" w:color="auto" w:fill="FFFFFF"/>
              </w:rPr>
              <w:t>seguimos com alto índice de infecção de acordo com dados publicados no painel epidemiológico COVID-19 (</w:t>
            </w:r>
            <w:hyperlink r:id="rId70" w:history="1">
              <w:r w:rsidRPr="003E6F65">
                <w:rPr>
                  <w:rStyle w:val="Hyperlink"/>
                  <w:sz w:val="23"/>
                  <w:szCs w:val="23"/>
                  <w:shd w:val="clear" w:color="auto" w:fill="FFFFFF"/>
                </w:rPr>
                <w:t>www.s</w:t>
              </w:r>
              <w:r w:rsidRPr="003E6F65">
                <w:rPr>
                  <w:rStyle w:val="Hyperlink"/>
                  <w:sz w:val="23"/>
                  <w:szCs w:val="23"/>
                </w:rPr>
                <w:t>aude.mt.gov.br/painelcovidmt</w:t>
              </w:r>
            </w:hyperlink>
            <w:r w:rsidRPr="003E6F65">
              <w:t>), ou seja, a demanda na utilização desse insumo continua alta e sem perspectiva, a curto e médio prazo, de melhora e/ou diminuição.</w:t>
            </w:r>
          </w:p>
          <w:p w:rsidR="00106BCE" w:rsidRPr="003E6F65" w:rsidRDefault="00106BCE" w:rsidP="00D62F3F">
            <w:pPr>
              <w:pStyle w:val="11-Numerao1"/>
            </w:pPr>
            <w:r>
              <w:t>Considerando que a média de gasto desse gás, no período de 07 (sete) meses, está próximo a 3.000 (três mil) litros, e para fechar o ciclo de 12 (doze) meses faltam 05 (cinco) meses, ou seja, agregando a esse total uma quantidade de mais 1.230 (um mil duzentos e trinta) litros, o gasto anual com nitrogênio chegará ao total de 4.230 (quatro mil duzentos e trinta) litros.</w:t>
            </w:r>
          </w:p>
          <w:p w:rsidR="00106BCE" w:rsidRPr="00C81535" w:rsidRDefault="00106BCE" w:rsidP="00D62F3F">
            <w:pPr>
              <w:pStyle w:val="11-Numerao1"/>
            </w:pPr>
            <w:r>
              <w:t xml:space="preserve">Considerando o levantamento acima, os números exorbitantes de amostras que chegam e são registrados, </w:t>
            </w:r>
            <w:r>
              <w:rPr>
                <w:rStyle w:val="Hyperlink"/>
                <w:color w:val="auto"/>
                <w:sz w:val="23"/>
                <w:szCs w:val="23"/>
                <w:u w:val="none"/>
              </w:rPr>
              <w:t>tanto para os casos de COVID-19 como também para outras doenças, principalmente as de notificação compulsória</w:t>
            </w:r>
            <w:r>
              <w:t>, o quantitativo de gás nitrogênio para atender a toda essa demanda, com margem de segurança visando a continuidade dos serviços, sem qualquer impedimento no que pese a falta desse insumo, pelo período de 12 (doze) meses precisará ser aumentado em pelo menos 120% (cento e vinte por cento) em relação ao total gasto total até o momento.</w:t>
            </w:r>
          </w:p>
          <w:p w:rsidR="00106BCE" w:rsidRDefault="00106BCE" w:rsidP="00D62F3F">
            <w:pPr>
              <w:pStyle w:val="11-Numerao1"/>
            </w:pPr>
            <w:r w:rsidRPr="0043398F">
              <w:t>Considerando que a falta desse insumo impedirá que os ERS encaminhem as amostras coletadas, pois estas devem ser transportadas em temperatura baixa, de pelo menos -20</w:t>
            </w:r>
            <w:r w:rsidRPr="0043398F">
              <w:rPr>
                <w:vertAlign w:val="superscript"/>
              </w:rPr>
              <w:t>0</w:t>
            </w:r>
            <w:r w:rsidRPr="0043398F">
              <w:t>C, o que acarretaria um verdadeiro colapso à saúde pública, visto as ações da vigilância em saúde, no controle, combate e erradicação da doença estar diretamente ligada às análises do material biológico entregue nesta Unidade.</w:t>
            </w:r>
          </w:p>
          <w:p w:rsidR="00106BCE" w:rsidRPr="0002426D" w:rsidRDefault="00106BCE" w:rsidP="00D62F3F">
            <w:pPr>
              <w:pStyle w:val="11-Numerao1"/>
            </w:pPr>
            <w:r w:rsidRPr="003E6F65">
              <w:t xml:space="preserve">Considerando que a Lei 10.520/2002 </w:t>
            </w:r>
            <w:r w:rsidRPr="0002426D">
              <w:rPr>
                <w:rStyle w:val="nfase"/>
                <w:rFonts w:cs="Times New Roman"/>
                <w:color w:val="212529"/>
                <w:sz w:val="23"/>
                <w:szCs w:val="23"/>
                <w:shd w:val="clear" w:color="auto" w:fill="F4F4F5"/>
              </w:rPr>
              <w:t xml:space="preserve">que instituiu a modalidade de licitação denominada pregão </w:t>
            </w:r>
            <w:r w:rsidRPr="0002426D">
              <w:rPr>
                <w:color w:val="212529"/>
                <w:shd w:val="clear" w:color="auto" w:fill="F4F4F5"/>
              </w:rPr>
              <w:t xml:space="preserve">destinada à aquisição de </w:t>
            </w:r>
            <w:r w:rsidRPr="0002426D">
              <w:rPr>
                <w:rStyle w:val="Forte"/>
                <w:color w:val="212529"/>
                <w:sz w:val="23"/>
                <w:szCs w:val="23"/>
                <w:shd w:val="clear" w:color="auto" w:fill="F4F4F5"/>
              </w:rPr>
              <w:t>bens e serviços considerados comuns</w:t>
            </w:r>
            <w:r w:rsidRPr="0002426D">
              <w:rPr>
                <w:color w:val="212529"/>
                <w:shd w:val="clear" w:color="auto" w:fill="F4F4F5"/>
              </w:rPr>
              <w:t>, independentemente do valor da licitação</w:t>
            </w:r>
            <w:r w:rsidRPr="0002426D">
              <w:rPr>
                <w:rStyle w:val="nfase"/>
                <w:rFonts w:cs="Times New Roman"/>
                <w:color w:val="212529"/>
                <w:sz w:val="23"/>
                <w:szCs w:val="23"/>
                <w:shd w:val="clear" w:color="auto" w:fill="F4F4F5"/>
              </w:rPr>
              <w:t>.</w:t>
            </w:r>
          </w:p>
          <w:p w:rsidR="00106BCE" w:rsidRPr="003E6F65" w:rsidRDefault="00106BCE" w:rsidP="00D62F3F">
            <w:pPr>
              <w:pStyle w:val="11-Numerao1"/>
            </w:pPr>
            <w:r w:rsidRPr="0002426D">
              <w:t xml:space="preserve">Considerando que </w:t>
            </w:r>
            <w:r w:rsidRPr="0002426D">
              <w:rPr>
                <w:color w:val="212529"/>
                <w:shd w:val="clear" w:color="auto" w:fill="F4F4F5"/>
              </w:rPr>
              <w:t xml:space="preserve">legislação define que são comuns aqueles objetos cujos </w:t>
            </w:r>
            <w:r w:rsidRPr="0002426D">
              <w:rPr>
                <w:rStyle w:val="Forte"/>
                <w:color w:val="212529"/>
                <w:sz w:val="23"/>
                <w:szCs w:val="23"/>
                <w:shd w:val="clear" w:color="auto" w:fill="F4F4F5"/>
              </w:rPr>
              <w:t xml:space="preserve">padrões de desempenho </w:t>
            </w:r>
            <w:r w:rsidRPr="0002426D">
              <w:rPr>
                <w:color w:val="212529"/>
                <w:shd w:val="clear" w:color="auto" w:fill="F4F4F5"/>
              </w:rPr>
              <w:t xml:space="preserve">e </w:t>
            </w:r>
            <w:r w:rsidRPr="0002426D">
              <w:rPr>
                <w:rStyle w:val="Forte"/>
                <w:color w:val="212529"/>
                <w:sz w:val="23"/>
                <w:szCs w:val="23"/>
                <w:shd w:val="clear" w:color="auto" w:fill="F4F4F5"/>
              </w:rPr>
              <w:t xml:space="preserve">qualidade </w:t>
            </w:r>
            <w:r w:rsidRPr="0002426D">
              <w:rPr>
                <w:color w:val="212529"/>
                <w:shd w:val="clear" w:color="auto" w:fill="F4F4F5"/>
              </w:rPr>
              <w:t xml:space="preserve">possam ser </w:t>
            </w:r>
            <w:r w:rsidRPr="0002426D">
              <w:rPr>
                <w:rStyle w:val="Forte"/>
                <w:color w:val="212529"/>
                <w:sz w:val="23"/>
                <w:szCs w:val="23"/>
                <w:shd w:val="clear" w:color="auto" w:fill="F4F4F5"/>
              </w:rPr>
              <w:t>objetivamente definidos pelo edital</w:t>
            </w:r>
            <w:r w:rsidRPr="0002426D">
              <w:rPr>
                <w:color w:val="212529"/>
                <w:shd w:val="clear" w:color="auto" w:fill="F4F4F5"/>
              </w:rPr>
              <w:t>, por meio de especificações usuais no mercado, art. 1º, parágrafo único</w:t>
            </w:r>
            <w:r w:rsidRPr="003E6F65">
              <w:rPr>
                <w:color w:val="212529"/>
                <w:shd w:val="clear" w:color="auto" w:fill="F4F4F5"/>
              </w:rPr>
              <w:t>.</w:t>
            </w:r>
          </w:p>
          <w:p w:rsidR="00106BCE" w:rsidRPr="003E6F65" w:rsidRDefault="00106BCE" w:rsidP="00D62F3F">
            <w:pPr>
              <w:pStyle w:val="11-Numerao1"/>
            </w:pPr>
            <w:r w:rsidRPr="003E6F65">
              <w:t>Considerando que os inputs se enquadram na classificação ora determinada pela Lei 1052/2002, e visando celeridade para sua aquisição em face a importância que o caso requer.</w:t>
            </w:r>
          </w:p>
          <w:p w:rsidR="00106BCE" w:rsidRDefault="00106BCE" w:rsidP="00D62F3F">
            <w:pPr>
              <w:pStyle w:val="11-Numerao1"/>
            </w:pPr>
            <w:r w:rsidRPr="003E6F65">
              <w:lastRenderedPageBreak/>
              <w:t>Ocorre que a saúde é corolário do direito à vida e não apenas do direito de sobreviver, mas de ter uma vida digna, fundamento da República Federativa do Brasil, previsto no artigo 1º, inciso III, da Constituição Fede</w:t>
            </w:r>
            <w:r>
              <w:t>ral;</w:t>
            </w:r>
          </w:p>
          <w:p w:rsidR="00106BCE" w:rsidRPr="00C81535" w:rsidRDefault="00106BCE" w:rsidP="00D62F3F">
            <w:pPr>
              <w:pStyle w:val="11-Numerao1"/>
            </w:pPr>
            <w:r w:rsidRPr="00C81535">
              <w:t>Diante do exposto solicitamos a contratação de empresa</w:t>
            </w:r>
            <w:r w:rsidRPr="00C81535">
              <w:rPr>
                <w:b/>
                <w:smallCaps/>
              </w:rPr>
              <w:t xml:space="preserve"> especializada no fornecimento de Nitrogênio</w:t>
            </w:r>
            <w:r w:rsidRPr="00C81535">
              <w:rPr>
                <w:b/>
              </w:rPr>
              <w:t>: gás liquefeito, refrigerado, incolor, inodoro, não reativo</w:t>
            </w:r>
            <w:r w:rsidRPr="00C81535">
              <w:t xml:space="preserve">. Utilizado para armazenar e transportar </w:t>
            </w:r>
            <w:r w:rsidRPr="00381C22">
              <w:rPr>
                <w:b/>
                <w:u w:val="single"/>
              </w:rPr>
              <w:t>AMOSTRAS BIOLÓGICAS</w:t>
            </w:r>
            <w:r w:rsidRPr="00381C22">
              <w:rPr>
                <w:u w:val="single"/>
              </w:rPr>
              <w:t xml:space="preserve"> </w:t>
            </w:r>
            <w:r w:rsidRPr="00381C22">
              <w:rPr>
                <w:b/>
                <w:u w:val="single"/>
              </w:rPr>
              <w:t xml:space="preserve">RELACIONADAS AO </w:t>
            </w:r>
            <w:r>
              <w:rPr>
                <w:b/>
                <w:u w:val="single"/>
              </w:rPr>
              <w:t xml:space="preserve">NOVO </w:t>
            </w:r>
            <w:r w:rsidRPr="00381C22">
              <w:rPr>
                <w:b/>
                <w:u w:val="single"/>
              </w:rPr>
              <w:t>CORONAVIRUS</w:t>
            </w:r>
            <w:r>
              <w:rPr>
                <w:b/>
                <w:u w:val="single"/>
              </w:rPr>
              <w:t xml:space="preserve"> (COVID/19)</w:t>
            </w:r>
            <w:r w:rsidRPr="00BD0E57">
              <w:rPr>
                <w:b/>
              </w:rPr>
              <w:t xml:space="preserve"> </w:t>
            </w:r>
            <w:r w:rsidRPr="00BD0E57">
              <w:t>como também amostras</w:t>
            </w:r>
            <w:r>
              <w:t xml:space="preserve"> de </w:t>
            </w:r>
            <w:r w:rsidRPr="0081263D">
              <w:t xml:space="preserve">demais agravos </w:t>
            </w:r>
            <w:r w:rsidRPr="00C81535">
              <w:t>pelo período estimado de 12 meses para atender o Laboratório Central de Saúde Pública – LACEN-MT para que possamos retomar as análises laboratoriais, visto que, a falta desse equipamento e insumos implica em prejuízo nas ações de contenção de vigilância epidemiológica e sanitária.</w:t>
            </w:r>
          </w:p>
          <w:p w:rsidR="00C70E89" w:rsidRPr="00B90746" w:rsidRDefault="00106BCE" w:rsidP="00D62F3F">
            <w:pPr>
              <w:pStyle w:val="11-Numerao1"/>
            </w:pPr>
            <w:r w:rsidRPr="003E6F65">
              <w:t>Deste modo, tendo em vista estas considerações torna-se necessário a referida aquisição</w:t>
            </w:r>
            <w:r w:rsidR="00D62F3F">
              <w:t>.</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40" w:name="_Toc74320925"/>
            <w:r w:rsidRPr="004502CF">
              <w:lastRenderedPageBreak/>
              <w:t>DA PREVISÃO ORÇAMENTÁRIA:</w:t>
            </w:r>
            <w:bookmarkEnd w:id="40"/>
          </w:p>
        </w:tc>
      </w:tr>
      <w:tr w:rsidR="00317B91" w:rsidRPr="00AB56BE" w:rsidTr="00C70E89">
        <w:trPr>
          <w:trHeight w:val="509"/>
        </w:trPr>
        <w:tc>
          <w:tcPr>
            <w:tcW w:w="8931" w:type="dxa"/>
            <w:gridSpan w:val="4"/>
            <w:shd w:val="clear" w:color="auto" w:fill="auto"/>
          </w:tcPr>
          <w:p w:rsidR="00106BCE" w:rsidRDefault="00106BCE" w:rsidP="00106BCE">
            <w:pPr>
              <w:pStyle w:val="11-Numerao1"/>
            </w:pPr>
            <w:r w:rsidRPr="00B354A0">
              <w:t>As despesas decorrentes da execução do contrato correrão por conta da seguinte dotação orçamentária:</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Programa: 526 – Mato Grosso Mais Saúde</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Unidade Orçamentária: 21601 – Fundo Estadual de Saúde</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Ação (P/A/O/E): 2511</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Subfunção: 305</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Subação: 01</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Etapa: 01</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Natureza: 33.90.30</w:t>
            </w:r>
          </w:p>
          <w:p w:rsidR="00106BCE" w:rsidRPr="00092D87" w:rsidRDefault="00106BCE" w:rsidP="000B16CA">
            <w:pPr>
              <w:pStyle w:val="PargrafodaLista"/>
              <w:numPr>
                <w:ilvl w:val="0"/>
                <w:numId w:val="38"/>
              </w:numPr>
              <w:tabs>
                <w:tab w:val="left" w:pos="2404"/>
              </w:tabs>
              <w:spacing w:line="276" w:lineRule="auto"/>
              <w:ind w:left="915" w:hanging="426"/>
              <w:jc w:val="both"/>
              <w:rPr>
                <w:color w:val="000000"/>
              </w:rPr>
            </w:pPr>
            <w:r w:rsidRPr="00092D87">
              <w:rPr>
                <w:color w:val="000000"/>
              </w:rPr>
              <w:t>Fonte: 112</w:t>
            </w:r>
          </w:p>
          <w:p w:rsidR="00106BCE" w:rsidRDefault="00106BCE" w:rsidP="000B16CA">
            <w:pPr>
              <w:pStyle w:val="PargrafodaLista"/>
              <w:numPr>
                <w:ilvl w:val="0"/>
                <w:numId w:val="37"/>
              </w:numPr>
              <w:spacing w:line="276" w:lineRule="auto"/>
              <w:ind w:left="915" w:hanging="426"/>
              <w:jc w:val="both"/>
            </w:pPr>
            <w:r w:rsidRPr="00092D87">
              <w:t>Conta 6905-1</w:t>
            </w:r>
          </w:p>
          <w:p w:rsidR="00317B91" w:rsidRPr="00106BCE" w:rsidRDefault="00106BCE" w:rsidP="000B16CA">
            <w:pPr>
              <w:pStyle w:val="PargrafodaLista"/>
              <w:numPr>
                <w:ilvl w:val="0"/>
                <w:numId w:val="37"/>
              </w:numPr>
              <w:spacing w:line="276" w:lineRule="auto"/>
              <w:ind w:left="915" w:hanging="426"/>
              <w:jc w:val="both"/>
            </w:pPr>
            <w:r w:rsidRPr="00092D87">
              <w:t>Teto: FINLACEN</w:t>
            </w:r>
          </w:p>
        </w:tc>
      </w:tr>
      <w:tr w:rsidR="00317B91" w:rsidRPr="00AB56BE" w:rsidTr="00C70E89">
        <w:trPr>
          <w:trHeight w:val="192"/>
        </w:trPr>
        <w:tc>
          <w:tcPr>
            <w:tcW w:w="8931" w:type="dxa"/>
            <w:gridSpan w:val="4"/>
            <w:shd w:val="clear" w:color="auto" w:fill="D9D9D9" w:themeFill="background1" w:themeFillShade="D9"/>
          </w:tcPr>
          <w:p w:rsidR="00317B91" w:rsidRPr="00AB56BE" w:rsidRDefault="00317B91" w:rsidP="009D1547">
            <w:pPr>
              <w:pStyle w:val="01-Titulo"/>
            </w:pPr>
            <w:bookmarkStart w:id="41" w:name="_Toc74320926"/>
            <w:r w:rsidRPr="00AB56BE">
              <w:t>DA CONFIRMAÇÃO DA AUTORIZAÇÃO DA PREVISÃO ORÇAMENTÁRIA</w:t>
            </w:r>
            <w:bookmarkEnd w:id="41"/>
          </w:p>
        </w:tc>
      </w:tr>
      <w:tr w:rsidR="00317B91" w:rsidRPr="00AB56BE" w:rsidTr="00C70E89">
        <w:trPr>
          <w:trHeight w:val="1004"/>
        </w:trPr>
        <w:tc>
          <w:tcPr>
            <w:tcW w:w="8931" w:type="dxa"/>
            <w:gridSpan w:val="4"/>
            <w:shd w:val="clear" w:color="auto" w:fill="auto"/>
          </w:tcPr>
          <w:p w:rsidR="00317B91" w:rsidRDefault="00317B91" w:rsidP="00482B9E">
            <w:pPr>
              <w:pStyle w:val="11-Numerao1"/>
            </w:pPr>
            <w:r w:rsidRPr="003276CE">
              <w:t>Declaramos que os recursos orçamentários para cobertura das despesas decorrentes da contratação, objeto deste Termo de Referência estão previstas no orçamento anual desta Secretaria de Estado, garantindo a prestação dos serviços</w:t>
            </w:r>
            <w:r w:rsidR="00C01FE0">
              <w:t>:</w:t>
            </w:r>
          </w:p>
          <w:p w:rsidR="0060660D" w:rsidRPr="0060660D" w:rsidRDefault="0060660D" w:rsidP="0060660D"/>
          <w:p w:rsidR="0060660D" w:rsidRPr="00CC21A3" w:rsidRDefault="0060660D" w:rsidP="0060660D">
            <w:pPr>
              <w:jc w:val="center"/>
              <w:rPr>
                <w:rFonts w:ascii="Calibri" w:hAnsi="Calibri" w:cs="Calibri"/>
                <w:i/>
              </w:rPr>
            </w:pPr>
            <w:r w:rsidRPr="00CC21A3">
              <w:rPr>
                <w:rFonts w:ascii="Calibri" w:hAnsi="Calibri" w:cs="Calibri"/>
                <w:i/>
              </w:rPr>
              <w:t>Juliano Silva Melo</w:t>
            </w:r>
          </w:p>
          <w:p w:rsidR="0060660D" w:rsidRPr="00CC21A3" w:rsidRDefault="0060660D" w:rsidP="00CC21A3">
            <w:pPr>
              <w:jc w:val="center"/>
              <w:rPr>
                <w:i/>
              </w:rPr>
            </w:pPr>
            <w:r w:rsidRPr="00CC21A3">
              <w:rPr>
                <w:i/>
              </w:rPr>
              <w:t>Secretário Adjunto de Atenção e Vigilância em Saúde/SES</w:t>
            </w:r>
          </w:p>
        </w:tc>
      </w:tr>
      <w:tr w:rsidR="00317B91" w:rsidRPr="00AB56BE" w:rsidTr="00C70E89">
        <w:trPr>
          <w:trHeight w:val="192"/>
        </w:trPr>
        <w:tc>
          <w:tcPr>
            <w:tcW w:w="8931" w:type="dxa"/>
            <w:gridSpan w:val="4"/>
            <w:shd w:val="clear" w:color="auto" w:fill="D9D9D9" w:themeFill="background1" w:themeFillShade="D9"/>
          </w:tcPr>
          <w:p w:rsidR="00317B91" w:rsidRPr="00AB56BE" w:rsidRDefault="00360AA0" w:rsidP="009D1547">
            <w:pPr>
              <w:pStyle w:val="01-Titulo"/>
            </w:pPr>
            <w:bookmarkStart w:id="42" w:name="_Toc74320927"/>
            <w:r w:rsidRPr="00AB56BE">
              <w:rPr>
                <w:caps w:val="0"/>
              </w:rPr>
              <w:t>DAS ESPECIFICAÇÕES E DAS EXIGÊNCIAS PARA A AQUISIÇÃO</w:t>
            </w:r>
            <w:r w:rsidR="00317B91" w:rsidRPr="00AB56BE">
              <w:t>.</w:t>
            </w:r>
            <w:bookmarkEnd w:id="42"/>
          </w:p>
        </w:tc>
      </w:tr>
      <w:tr w:rsidR="00317B91" w:rsidRPr="00AB56BE" w:rsidTr="00C70E89">
        <w:trPr>
          <w:trHeight w:val="557"/>
        </w:trPr>
        <w:tc>
          <w:tcPr>
            <w:tcW w:w="8931" w:type="dxa"/>
            <w:gridSpan w:val="4"/>
            <w:tcBorders>
              <w:bottom w:val="single" w:sz="4" w:space="0" w:color="auto"/>
            </w:tcBorders>
            <w:shd w:val="clear" w:color="auto" w:fill="auto"/>
          </w:tcPr>
          <w:p w:rsidR="00317B91" w:rsidRDefault="00106BCE" w:rsidP="00482B9E">
            <w:pPr>
              <w:pStyle w:val="11-Numerao1"/>
            </w:pPr>
            <w:r w:rsidRPr="00D95544">
              <w:t>Os serviços serão realizados conforme as especificações e quantitativos constantes a seguir</w:t>
            </w:r>
            <w:r w:rsidR="00317B91" w:rsidRPr="00AB56BE">
              <w:t>:</w:t>
            </w:r>
          </w:p>
          <w:tbl>
            <w:tblPr>
              <w:tblW w:w="8764" w:type="dxa"/>
              <w:tblCellMar>
                <w:left w:w="70" w:type="dxa"/>
                <w:right w:w="70" w:type="dxa"/>
              </w:tblCellMar>
              <w:tblLook w:val="04A0" w:firstRow="1" w:lastRow="0" w:firstColumn="1" w:lastColumn="0" w:noHBand="0" w:noVBand="1"/>
            </w:tblPr>
            <w:tblGrid>
              <w:gridCol w:w="819"/>
              <w:gridCol w:w="5736"/>
              <w:gridCol w:w="1017"/>
              <w:gridCol w:w="1192"/>
            </w:tblGrid>
            <w:tr w:rsidR="00106BCE" w:rsidRPr="00D16FA1" w:rsidTr="00BC7D9B">
              <w:trPr>
                <w:trHeight w:val="63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BCE" w:rsidRPr="00D16FA1" w:rsidRDefault="00106BCE" w:rsidP="00106BCE">
                  <w:pPr>
                    <w:jc w:val="center"/>
                    <w:rPr>
                      <w:rFonts w:ascii="Calibri" w:hAnsi="Calibri" w:cs="Calibri"/>
                      <w:b/>
                      <w:bCs/>
                      <w:color w:val="000000"/>
                      <w:sz w:val="20"/>
                      <w:szCs w:val="20"/>
                    </w:rPr>
                  </w:pPr>
                  <w:r w:rsidRPr="00D16FA1">
                    <w:rPr>
                      <w:rFonts w:ascii="Calibri" w:hAnsi="Calibri" w:cs="Calibri"/>
                      <w:b/>
                      <w:bCs/>
                      <w:color w:val="000000"/>
                      <w:sz w:val="20"/>
                      <w:szCs w:val="20"/>
                    </w:rPr>
                    <w:t>ITEM</w:t>
                  </w:r>
                </w:p>
              </w:tc>
              <w:tc>
                <w:tcPr>
                  <w:tcW w:w="5736" w:type="dxa"/>
                  <w:tcBorders>
                    <w:top w:val="single" w:sz="4" w:space="0" w:color="auto"/>
                    <w:left w:val="nil"/>
                    <w:bottom w:val="single" w:sz="4" w:space="0" w:color="auto"/>
                    <w:right w:val="single" w:sz="4" w:space="0" w:color="auto"/>
                  </w:tcBorders>
                  <w:shd w:val="clear" w:color="auto" w:fill="auto"/>
                  <w:vAlign w:val="center"/>
                  <w:hideMark/>
                </w:tcPr>
                <w:p w:rsidR="00106BCE" w:rsidRPr="00D16FA1" w:rsidRDefault="00106BCE" w:rsidP="00106BCE">
                  <w:pPr>
                    <w:jc w:val="center"/>
                    <w:rPr>
                      <w:rFonts w:ascii="Calibri" w:hAnsi="Calibri" w:cs="Calibri"/>
                      <w:b/>
                      <w:bCs/>
                      <w:color w:val="000000"/>
                      <w:sz w:val="20"/>
                      <w:szCs w:val="20"/>
                    </w:rPr>
                  </w:pPr>
                  <w:r w:rsidRPr="00D16FA1">
                    <w:rPr>
                      <w:rFonts w:ascii="Calibri" w:hAnsi="Calibri" w:cs="Calibri"/>
                      <w:b/>
                      <w:bCs/>
                      <w:color w:val="000000"/>
                      <w:sz w:val="20"/>
                      <w:szCs w:val="20"/>
                    </w:rPr>
                    <w:t>DESCRITIVO</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106BCE" w:rsidRPr="00D16FA1" w:rsidRDefault="00106BCE" w:rsidP="00106BCE">
                  <w:pPr>
                    <w:jc w:val="center"/>
                    <w:rPr>
                      <w:rFonts w:ascii="Calibri" w:hAnsi="Calibri" w:cs="Calibri"/>
                      <w:b/>
                      <w:bCs/>
                      <w:color w:val="000000"/>
                      <w:sz w:val="20"/>
                      <w:szCs w:val="20"/>
                    </w:rPr>
                  </w:pPr>
                  <w:r w:rsidRPr="00D16FA1">
                    <w:rPr>
                      <w:rFonts w:ascii="Calibri" w:hAnsi="Calibri" w:cs="Calibri"/>
                      <w:b/>
                      <w:bCs/>
                      <w:color w:val="000000"/>
                      <w:sz w:val="20"/>
                      <w:szCs w:val="20"/>
                    </w:rPr>
                    <w:t>UNIDADE</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106BCE" w:rsidRPr="00D16FA1" w:rsidRDefault="00106BCE" w:rsidP="00106BCE">
                  <w:pPr>
                    <w:jc w:val="center"/>
                    <w:rPr>
                      <w:rFonts w:ascii="Calibri" w:hAnsi="Calibri" w:cs="Calibri"/>
                      <w:b/>
                      <w:bCs/>
                      <w:color w:val="000000"/>
                      <w:sz w:val="20"/>
                      <w:szCs w:val="20"/>
                    </w:rPr>
                  </w:pPr>
                  <w:r w:rsidRPr="00D16FA1">
                    <w:rPr>
                      <w:rFonts w:ascii="Calibri" w:hAnsi="Calibri" w:cs="Calibri"/>
                      <w:b/>
                      <w:bCs/>
                      <w:color w:val="000000"/>
                      <w:sz w:val="20"/>
                      <w:szCs w:val="20"/>
                    </w:rPr>
                    <w:t>QDDE</w:t>
                  </w:r>
                </w:p>
              </w:tc>
            </w:tr>
            <w:tr w:rsidR="00106BCE" w:rsidRPr="00D16FA1" w:rsidTr="00BC7D9B">
              <w:trPr>
                <w:trHeight w:val="70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BCE" w:rsidRPr="00BD0E57" w:rsidRDefault="00106BCE" w:rsidP="00BC7D9B">
                  <w:pPr>
                    <w:ind w:left="567"/>
                    <w:jc w:val="center"/>
                    <w:rPr>
                      <w:rFonts w:ascii="Calibri" w:hAnsi="Calibri" w:cs="Calibri"/>
                      <w:color w:val="000000"/>
                      <w:sz w:val="22"/>
                      <w:szCs w:val="20"/>
                    </w:rPr>
                  </w:pPr>
                  <w:r w:rsidRPr="00BD0E57">
                    <w:rPr>
                      <w:rFonts w:ascii="Calibri" w:hAnsi="Calibri" w:cs="Calibri"/>
                      <w:color w:val="000000"/>
                      <w:sz w:val="22"/>
                      <w:szCs w:val="20"/>
                    </w:rPr>
                    <w:t>1</w:t>
                  </w:r>
                </w:p>
              </w:tc>
              <w:tc>
                <w:tcPr>
                  <w:tcW w:w="5736" w:type="dxa"/>
                  <w:tcBorders>
                    <w:top w:val="single" w:sz="4" w:space="0" w:color="auto"/>
                    <w:left w:val="nil"/>
                    <w:bottom w:val="single" w:sz="4" w:space="0" w:color="auto"/>
                    <w:right w:val="single" w:sz="4" w:space="0" w:color="auto"/>
                  </w:tcBorders>
                  <w:shd w:val="clear" w:color="auto" w:fill="auto"/>
                  <w:vAlign w:val="center"/>
                </w:tcPr>
                <w:p w:rsidR="00106BCE" w:rsidRPr="00BD0E57" w:rsidRDefault="00106BCE" w:rsidP="00106BCE">
                  <w:pPr>
                    <w:jc w:val="both"/>
                    <w:rPr>
                      <w:rFonts w:ascii="Calibri" w:hAnsi="Calibri" w:cstheme="minorHAnsi"/>
                      <w:color w:val="000000"/>
                      <w:sz w:val="22"/>
                      <w:szCs w:val="20"/>
                    </w:rPr>
                  </w:pPr>
                  <w:r w:rsidRPr="00BD0E57">
                    <w:rPr>
                      <w:rFonts w:ascii="Calibri" w:hAnsi="Calibri"/>
                      <w:sz w:val="22"/>
                    </w:rPr>
                    <w:t>NITROGÊNIO LÍQUIDO ALTAMENTE REFRIGERADO 196º GRAUS NEGATIVOS. LITRO</w:t>
                  </w:r>
                </w:p>
              </w:tc>
              <w:tc>
                <w:tcPr>
                  <w:tcW w:w="1017" w:type="dxa"/>
                  <w:tcBorders>
                    <w:top w:val="single" w:sz="4" w:space="0" w:color="auto"/>
                    <w:left w:val="nil"/>
                    <w:bottom w:val="single" w:sz="4" w:space="0" w:color="auto"/>
                    <w:right w:val="single" w:sz="4" w:space="0" w:color="auto"/>
                  </w:tcBorders>
                  <w:shd w:val="clear" w:color="auto" w:fill="auto"/>
                  <w:vAlign w:val="center"/>
                </w:tcPr>
                <w:p w:rsidR="00106BCE" w:rsidRPr="00BD0E57" w:rsidRDefault="00106BCE" w:rsidP="00106BCE">
                  <w:pPr>
                    <w:jc w:val="center"/>
                    <w:rPr>
                      <w:rFonts w:ascii="Calibri" w:hAnsi="Calibri"/>
                      <w:color w:val="000000"/>
                      <w:sz w:val="22"/>
                      <w:szCs w:val="23"/>
                    </w:rPr>
                  </w:pPr>
                  <w:r w:rsidRPr="00BD0E57">
                    <w:rPr>
                      <w:rFonts w:ascii="Calibri" w:hAnsi="Calibri"/>
                      <w:color w:val="000000"/>
                      <w:sz w:val="22"/>
                      <w:szCs w:val="23"/>
                    </w:rPr>
                    <w:t>Lt</w:t>
                  </w:r>
                </w:p>
              </w:tc>
              <w:tc>
                <w:tcPr>
                  <w:tcW w:w="1192" w:type="dxa"/>
                  <w:tcBorders>
                    <w:top w:val="single" w:sz="4" w:space="0" w:color="auto"/>
                    <w:left w:val="nil"/>
                    <w:bottom w:val="single" w:sz="4" w:space="0" w:color="auto"/>
                    <w:right w:val="single" w:sz="4" w:space="0" w:color="auto"/>
                  </w:tcBorders>
                  <w:shd w:val="clear" w:color="auto" w:fill="auto"/>
                  <w:vAlign w:val="center"/>
                </w:tcPr>
                <w:p w:rsidR="00106BCE" w:rsidRPr="00BD0E57" w:rsidRDefault="00106BCE" w:rsidP="00106BCE">
                  <w:pPr>
                    <w:jc w:val="center"/>
                    <w:rPr>
                      <w:rFonts w:ascii="Calibri" w:hAnsi="Calibri" w:cs="Calibri"/>
                      <w:color w:val="000000"/>
                      <w:sz w:val="22"/>
                      <w:szCs w:val="20"/>
                    </w:rPr>
                  </w:pPr>
                  <w:r w:rsidRPr="00BD0E57">
                    <w:rPr>
                      <w:rFonts w:ascii="Calibri" w:hAnsi="Calibri"/>
                      <w:sz w:val="22"/>
                      <w:szCs w:val="23"/>
                    </w:rPr>
                    <w:t>5200</w:t>
                  </w:r>
                </w:p>
              </w:tc>
            </w:tr>
          </w:tbl>
          <w:p w:rsidR="0060660D" w:rsidRPr="0060660D" w:rsidRDefault="0060660D" w:rsidP="0060660D">
            <w:pPr>
              <w:pStyle w:val="11-Numerao1"/>
            </w:pPr>
            <w:r w:rsidRPr="0060660D">
              <w:t>Segue o preço de mercado apurado (orçamento anexo) por esta Administração</w:t>
            </w:r>
            <w:r w:rsidR="00317B91" w:rsidRPr="005A5100">
              <w:t>;</w:t>
            </w:r>
          </w:p>
        </w:tc>
      </w:tr>
      <w:tr w:rsidR="00317B91" w:rsidRPr="00AB56BE" w:rsidTr="00C70E89">
        <w:trPr>
          <w:trHeight w:val="192"/>
        </w:trPr>
        <w:tc>
          <w:tcPr>
            <w:tcW w:w="8931" w:type="dxa"/>
            <w:gridSpan w:val="4"/>
            <w:tcBorders>
              <w:top w:val="single" w:sz="4" w:space="0" w:color="auto"/>
            </w:tcBorders>
            <w:shd w:val="clear" w:color="auto" w:fill="D9D9D9" w:themeFill="background1" w:themeFillShade="D9"/>
            <w:vAlign w:val="center"/>
          </w:tcPr>
          <w:p w:rsidR="00317B91" w:rsidRPr="00AB56BE" w:rsidRDefault="00317B91" w:rsidP="0060660D">
            <w:pPr>
              <w:pStyle w:val="01-Titulo"/>
              <w:jc w:val="left"/>
            </w:pPr>
            <w:bookmarkStart w:id="43" w:name="_Toc74320928"/>
            <w:r w:rsidRPr="00AB56BE">
              <w:lastRenderedPageBreak/>
              <w:t>DOS LOCAIS, DOS PRAZOS E CONDIÇÕES DE EXECUÇÃO DOS SERVIÇOS.</w:t>
            </w:r>
            <w:bookmarkEnd w:id="43"/>
          </w:p>
        </w:tc>
      </w:tr>
      <w:tr w:rsidR="00317B91" w:rsidRPr="00AB56BE" w:rsidTr="00C70E89">
        <w:trPr>
          <w:trHeight w:val="540"/>
        </w:trPr>
        <w:tc>
          <w:tcPr>
            <w:tcW w:w="8931" w:type="dxa"/>
            <w:gridSpan w:val="4"/>
            <w:shd w:val="clear" w:color="auto" w:fill="auto"/>
          </w:tcPr>
          <w:p w:rsidR="00106BCE" w:rsidRPr="000B5C43" w:rsidRDefault="00106BCE" w:rsidP="00D62F3F">
            <w:pPr>
              <w:pStyle w:val="11-Numerao1"/>
            </w:pPr>
            <w:r w:rsidRPr="006D19AC">
              <w:rPr>
                <w:sz w:val="23"/>
                <w:szCs w:val="23"/>
              </w:rPr>
              <w:t xml:space="preserve">Após a celebração do contrato, </w:t>
            </w:r>
            <w:r>
              <w:rPr>
                <w:sz w:val="23"/>
                <w:szCs w:val="23"/>
              </w:rPr>
              <w:t>o</w:t>
            </w:r>
            <w:r w:rsidRPr="000B5C43">
              <w:t xml:space="preserve"> objeto deverá ser entregue de forma PARCELADA, e iniciar o fornecimento em até </w:t>
            </w:r>
            <w:r w:rsidRPr="006D19AC">
              <w:rPr>
                <w:sz w:val="23"/>
                <w:szCs w:val="23"/>
              </w:rPr>
              <w:t>03 (três) dias uteis</w:t>
            </w:r>
            <w:r w:rsidRPr="000B5C43">
              <w:t>, após emissão da Nota de Empenho, contados da data da emissão da ordem de fornecimento nas quantidades nela especificadas, emitida pela SES, salvo se houver pedido formal de prorrogação deste, devidamente justificado pela licitante/contratada e acatado por esta Secretaria;</w:t>
            </w:r>
          </w:p>
          <w:p w:rsidR="00106BCE" w:rsidRPr="000B5C43" w:rsidRDefault="00106BCE" w:rsidP="00D62F3F">
            <w:pPr>
              <w:pStyle w:val="11-Numerao1"/>
            </w:pPr>
            <w:r w:rsidRPr="000B5C43">
              <w:t xml:space="preserve">A entrega do insumo deverá ser realizada no município </w:t>
            </w:r>
            <w:r>
              <w:t>de</w:t>
            </w:r>
            <w:r w:rsidRPr="000B5C43">
              <w:t xml:space="preserve"> Cuiabá-MT, de forma parcelada, e somente com a autorização e/ou cronograma estabelecido pelo LACEN-MT</w:t>
            </w:r>
            <w:r>
              <w:t>, visto que os Escritórios Regionais de Saúde se deslocarão a esta capital-Cuiabá para realizar o abastecimento dos cilindros</w:t>
            </w:r>
            <w:r w:rsidRPr="000B5C43">
              <w:t>;</w:t>
            </w:r>
          </w:p>
          <w:p w:rsidR="00106BCE" w:rsidRPr="00A7561C" w:rsidRDefault="00106BCE" w:rsidP="00D62F3F">
            <w:pPr>
              <w:pStyle w:val="11-Numerao1"/>
            </w:pPr>
            <w:r w:rsidRPr="000B5C43">
              <w:t xml:space="preserve">Para a </w:t>
            </w:r>
            <w:r w:rsidRPr="00A7561C">
              <w:t>entrega do nitrogênio líquido, não haverá a necessidade da contratada disponibilizar cilindros, pois a contratante levará o cilindro para o abastecimento até a contratada;</w:t>
            </w:r>
          </w:p>
          <w:p w:rsidR="00106BCE" w:rsidRPr="00A7561C" w:rsidRDefault="00106BCE" w:rsidP="00D62F3F">
            <w:pPr>
              <w:pStyle w:val="11-Numerao1"/>
            </w:pPr>
            <w:r w:rsidRPr="00A7561C">
              <w:t xml:space="preserve">No ato da entrega dos produtos, eles deverão contar com, </w:t>
            </w:r>
            <w:r w:rsidRPr="001E3FA7">
              <w:rPr>
                <w:b/>
              </w:rPr>
              <w:t>no mínimo, 75%</w:t>
            </w:r>
            <w:r w:rsidRPr="00A7561C">
              <w:t xml:space="preserve"> (setenta e cinco por cento) de seu prazo de validade, contado da data de Fabricação;</w:t>
            </w:r>
          </w:p>
          <w:p w:rsidR="00317B91" w:rsidRPr="00F02940" w:rsidRDefault="00106BCE" w:rsidP="00D62F3F">
            <w:pPr>
              <w:pStyle w:val="11-Numerao1"/>
              <w:rPr>
                <w:color w:val="FF0000"/>
              </w:rPr>
            </w:pPr>
            <w:r w:rsidRPr="00A7561C">
              <w:t>O produto deve estar com as especificações em conformidade com o que foi solicitado: concentração, condições de conservação, etc</w:t>
            </w:r>
            <w:r w:rsidR="00317B91" w:rsidRPr="00F02940">
              <w:t>.</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44" w:name="_Toc74320929"/>
            <w:r w:rsidRPr="004502CF">
              <w:t>DAS OBRIGAÇÕES DA CONTRATADA</w:t>
            </w:r>
            <w:bookmarkEnd w:id="44"/>
          </w:p>
        </w:tc>
      </w:tr>
      <w:tr w:rsidR="00317B91" w:rsidRPr="00AB56BE" w:rsidTr="005900B4">
        <w:trPr>
          <w:trHeight w:val="625"/>
        </w:trPr>
        <w:tc>
          <w:tcPr>
            <w:tcW w:w="8931" w:type="dxa"/>
            <w:gridSpan w:val="4"/>
            <w:shd w:val="clear" w:color="auto" w:fill="auto"/>
          </w:tcPr>
          <w:p w:rsidR="00317B91" w:rsidRPr="004502CF" w:rsidRDefault="00104912" w:rsidP="00482B9E">
            <w:pPr>
              <w:pStyle w:val="11-Numerao1"/>
            </w:pPr>
            <w:r w:rsidRPr="004502CF">
              <w:t xml:space="preserve">Conforme Cláusula </w:t>
            </w:r>
            <w:r w:rsidR="004502CF" w:rsidRPr="004502CF">
              <w:t>5</w:t>
            </w:r>
            <w:r w:rsidR="004502CF" w:rsidRPr="004502CF">
              <w:rPr>
                <w:vertAlign w:val="superscript"/>
              </w:rPr>
              <w:t>a</w:t>
            </w:r>
            <w:r w:rsidRPr="004502CF">
              <w:t xml:space="preserve"> do Contrato</w:t>
            </w:r>
            <w:r w:rsidR="00317B91" w:rsidRPr="004502CF">
              <w:t>.</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45" w:name="_Toc74320930"/>
            <w:r w:rsidRPr="004502CF">
              <w:t>DAS OBRIGAÇÕES DA CONTRATANTE</w:t>
            </w:r>
            <w:bookmarkEnd w:id="45"/>
          </w:p>
        </w:tc>
      </w:tr>
      <w:tr w:rsidR="00317B91" w:rsidRPr="00AB56BE" w:rsidTr="00C70E89">
        <w:trPr>
          <w:trHeight w:val="192"/>
        </w:trPr>
        <w:tc>
          <w:tcPr>
            <w:tcW w:w="8931" w:type="dxa"/>
            <w:gridSpan w:val="4"/>
            <w:shd w:val="clear" w:color="auto" w:fill="auto"/>
          </w:tcPr>
          <w:p w:rsidR="00317B91" w:rsidRPr="004502CF" w:rsidRDefault="00104912" w:rsidP="00482B9E">
            <w:pPr>
              <w:pStyle w:val="11-Numerao1"/>
            </w:pPr>
            <w:r w:rsidRPr="004502CF">
              <w:t xml:space="preserve">Conforme Cláusula </w:t>
            </w:r>
            <w:r w:rsidR="004502CF" w:rsidRPr="004502CF">
              <w:t>6</w:t>
            </w:r>
            <w:r w:rsidRPr="004502CF">
              <w:t>ª do Contrato.</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46" w:name="_Toc74320931"/>
            <w:r w:rsidRPr="004502CF">
              <w:t>DO GERENCIAMENTO E FISCALIZAÇÃO</w:t>
            </w:r>
            <w:bookmarkEnd w:id="46"/>
          </w:p>
        </w:tc>
      </w:tr>
      <w:tr w:rsidR="00317B91" w:rsidRPr="00AB56BE" w:rsidTr="00C70E89">
        <w:trPr>
          <w:trHeight w:val="192"/>
        </w:trPr>
        <w:tc>
          <w:tcPr>
            <w:tcW w:w="8931" w:type="dxa"/>
            <w:gridSpan w:val="4"/>
            <w:shd w:val="clear" w:color="auto" w:fill="auto"/>
          </w:tcPr>
          <w:p w:rsidR="00317B91" w:rsidRPr="004502CF" w:rsidRDefault="00AB5440" w:rsidP="00482B9E">
            <w:pPr>
              <w:pStyle w:val="11-Numerao1"/>
            </w:pPr>
            <w:r w:rsidRPr="004502CF">
              <w:t xml:space="preserve">Conforme Cláusula </w:t>
            </w:r>
            <w:r w:rsidR="004502CF" w:rsidRPr="004502CF">
              <w:t>7</w:t>
            </w:r>
            <w:r w:rsidRPr="004502CF">
              <w:t>ª do Contrato.</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47" w:name="_Toc74320932"/>
            <w:r w:rsidRPr="004502CF">
              <w:t>DAS EXIGÊNCIAS HABILITATÓRIAS</w:t>
            </w:r>
            <w:r w:rsidR="00065D30" w:rsidRPr="004502CF">
              <w:t>.</w:t>
            </w:r>
            <w:bookmarkEnd w:id="47"/>
          </w:p>
        </w:tc>
      </w:tr>
      <w:tr w:rsidR="00317B91" w:rsidRPr="00AB56BE" w:rsidTr="00C70E89">
        <w:trPr>
          <w:trHeight w:val="192"/>
        </w:trPr>
        <w:tc>
          <w:tcPr>
            <w:tcW w:w="8931" w:type="dxa"/>
            <w:gridSpan w:val="4"/>
            <w:shd w:val="clear" w:color="auto" w:fill="auto"/>
          </w:tcPr>
          <w:p w:rsidR="00317B91" w:rsidRPr="004502CF" w:rsidRDefault="00AB5440" w:rsidP="00482B9E">
            <w:pPr>
              <w:pStyle w:val="11-Numerao1"/>
            </w:pPr>
            <w:r w:rsidRPr="004502CF">
              <w:t xml:space="preserve">Conforme </w:t>
            </w:r>
            <w:r w:rsidR="0064158E" w:rsidRPr="004502CF">
              <w:t>I</w:t>
            </w:r>
            <w:r w:rsidRPr="004502CF">
              <w:t>tem 1</w:t>
            </w:r>
            <w:r w:rsidR="005900B4">
              <w:t>1</w:t>
            </w:r>
            <w:r w:rsidRPr="004502CF">
              <w:t>° do Edital.</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60AA0" w:rsidP="009D1547">
            <w:pPr>
              <w:pStyle w:val="01-Titulo"/>
            </w:pPr>
            <w:bookmarkStart w:id="48" w:name="_Toc74320933"/>
            <w:r w:rsidRPr="004502CF">
              <w:rPr>
                <w:caps w:val="0"/>
              </w:rPr>
              <w:t>DA PROPOSTA DE PREÇO</w:t>
            </w:r>
            <w:r w:rsidR="00317B91" w:rsidRPr="004502CF">
              <w:t>.</w:t>
            </w:r>
            <w:bookmarkEnd w:id="48"/>
          </w:p>
        </w:tc>
      </w:tr>
      <w:tr w:rsidR="00317B91" w:rsidRPr="00AB56BE" w:rsidTr="00C70E89">
        <w:trPr>
          <w:trHeight w:val="192"/>
        </w:trPr>
        <w:tc>
          <w:tcPr>
            <w:tcW w:w="8931" w:type="dxa"/>
            <w:gridSpan w:val="4"/>
            <w:shd w:val="clear" w:color="auto" w:fill="auto"/>
          </w:tcPr>
          <w:p w:rsidR="00EE17C0" w:rsidRPr="004502CF" w:rsidRDefault="00EE17C0" w:rsidP="00482B9E">
            <w:pPr>
              <w:pStyle w:val="11-Numerao1"/>
            </w:pPr>
            <w:r w:rsidRPr="004502CF">
              <w:t xml:space="preserve">Conforme </w:t>
            </w:r>
            <w:r w:rsidR="0064158E" w:rsidRPr="004502CF">
              <w:t>I</w:t>
            </w:r>
            <w:r w:rsidRPr="004502CF">
              <w:t xml:space="preserve">tem </w:t>
            </w:r>
            <w:r w:rsidR="002E7BEB" w:rsidRPr="004502CF">
              <w:t>7</w:t>
            </w:r>
            <w:r w:rsidRPr="004502CF">
              <w:t>° do Edital.</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49" w:name="_Toc74320934"/>
            <w:r w:rsidRPr="004502CF">
              <w:t>DO PAGAMENTO E DA APRESENTAÇÃO DA NOTA FISCAL</w:t>
            </w:r>
            <w:bookmarkEnd w:id="49"/>
          </w:p>
        </w:tc>
      </w:tr>
      <w:tr w:rsidR="00317B91" w:rsidRPr="00AB56BE" w:rsidTr="00C70E89">
        <w:trPr>
          <w:trHeight w:val="192"/>
        </w:trPr>
        <w:tc>
          <w:tcPr>
            <w:tcW w:w="8931" w:type="dxa"/>
            <w:gridSpan w:val="4"/>
            <w:shd w:val="clear" w:color="auto" w:fill="auto"/>
          </w:tcPr>
          <w:p w:rsidR="00317B91" w:rsidRPr="004502CF" w:rsidRDefault="002E7BEB" w:rsidP="00482B9E">
            <w:pPr>
              <w:pStyle w:val="11-Numerao1"/>
            </w:pPr>
            <w:r w:rsidRPr="004502CF">
              <w:t xml:space="preserve">Conforme Cláusula </w:t>
            </w:r>
            <w:r w:rsidR="004502CF" w:rsidRPr="004502CF">
              <w:t>9</w:t>
            </w:r>
            <w:r w:rsidRPr="004502CF">
              <w:t>ª do Contrato</w:t>
            </w:r>
            <w:r w:rsidR="0075499D" w:rsidRPr="004502CF">
              <w:t>.</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50" w:name="_Toc74320935"/>
            <w:r w:rsidRPr="004502CF">
              <w:t>DA VIGÊNCIA DO CONTRATO</w:t>
            </w:r>
            <w:bookmarkEnd w:id="50"/>
          </w:p>
        </w:tc>
      </w:tr>
      <w:tr w:rsidR="00317B91" w:rsidRPr="00AB56BE" w:rsidTr="00C70E89">
        <w:trPr>
          <w:trHeight w:val="192"/>
        </w:trPr>
        <w:tc>
          <w:tcPr>
            <w:tcW w:w="8931" w:type="dxa"/>
            <w:gridSpan w:val="4"/>
            <w:shd w:val="clear" w:color="auto" w:fill="auto"/>
          </w:tcPr>
          <w:p w:rsidR="00317B91" w:rsidRPr="004502CF" w:rsidRDefault="004502CF" w:rsidP="00482B9E">
            <w:pPr>
              <w:pStyle w:val="11-Numerao1"/>
            </w:pPr>
            <w:r w:rsidRPr="004502CF">
              <w:t>Conforme</w:t>
            </w:r>
            <w:r w:rsidR="0075499D" w:rsidRPr="004502CF">
              <w:t xml:space="preserve"> Cláusula 2ª do Contrato. </w:t>
            </w:r>
          </w:p>
        </w:tc>
      </w:tr>
      <w:tr w:rsidR="00317B91" w:rsidRPr="00AB56BE" w:rsidTr="00C70E89">
        <w:trPr>
          <w:trHeight w:val="192"/>
        </w:trPr>
        <w:tc>
          <w:tcPr>
            <w:tcW w:w="8931" w:type="dxa"/>
            <w:gridSpan w:val="4"/>
            <w:shd w:val="clear" w:color="auto" w:fill="D9D9D9" w:themeFill="background1" w:themeFillShade="D9"/>
          </w:tcPr>
          <w:p w:rsidR="00317B91" w:rsidRPr="004502CF" w:rsidRDefault="00317B91" w:rsidP="009D1547">
            <w:pPr>
              <w:pStyle w:val="01-Titulo"/>
            </w:pPr>
            <w:bookmarkStart w:id="51" w:name="_Toc74320936"/>
            <w:r w:rsidRPr="004502CF">
              <w:t>DAS SANÇÕES ADMINISTRATIVAS</w:t>
            </w:r>
            <w:bookmarkEnd w:id="51"/>
          </w:p>
        </w:tc>
      </w:tr>
      <w:tr w:rsidR="00317B91" w:rsidRPr="00AB56BE" w:rsidTr="00C70E89">
        <w:trPr>
          <w:trHeight w:val="192"/>
        </w:trPr>
        <w:tc>
          <w:tcPr>
            <w:tcW w:w="8931" w:type="dxa"/>
            <w:gridSpan w:val="4"/>
            <w:shd w:val="clear" w:color="auto" w:fill="auto"/>
          </w:tcPr>
          <w:p w:rsidR="00317B91" w:rsidRPr="004502CF" w:rsidRDefault="00846668" w:rsidP="00482B9E">
            <w:pPr>
              <w:pStyle w:val="11-Numerao1"/>
            </w:pPr>
            <w:r w:rsidRPr="004502CF">
              <w:t>Conforme Item 2</w:t>
            </w:r>
            <w:r w:rsidR="00CF3783">
              <w:t>2</w:t>
            </w:r>
            <w:r w:rsidRPr="004502CF">
              <w:t>° do Edital e Cláusula 1</w:t>
            </w:r>
            <w:r w:rsidR="004502CF" w:rsidRPr="004502CF">
              <w:t>1</w:t>
            </w:r>
            <w:r w:rsidRPr="004502CF">
              <w:t>ª do Contrato</w:t>
            </w:r>
          </w:p>
        </w:tc>
      </w:tr>
      <w:tr w:rsidR="00317B91" w:rsidRPr="00AB56BE" w:rsidTr="00C70E89">
        <w:trPr>
          <w:trHeight w:val="192"/>
        </w:trPr>
        <w:tc>
          <w:tcPr>
            <w:tcW w:w="8931" w:type="dxa"/>
            <w:gridSpan w:val="4"/>
            <w:shd w:val="clear" w:color="auto" w:fill="D9D9D9" w:themeFill="background1" w:themeFillShade="D9"/>
          </w:tcPr>
          <w:p w:rsidR="00317B91" w:rsidRPr="00AB56BE" w:rsidRDefault="00317B91" w:rsidP="009D1547">
            <w:pPr>
              <w:pStyle w:val="01-Titulo"/>
            </w:pPr>
            <w:bookmarkStart w:id="52" w:name="_Toc74320937"/>
            <w:r w:rsidRPr="00AB56BE">
              <w:t>DAS DISPOSIÇÕES GERAIS</w:t>
            </w:r>
            <w:bookmarkEnd w:id="52"/>
          </w:p>
        </w:tc>
      </w:tr>
      <w:tr w:rsidR="00317B91" w:rsidRPr="00AB56BE" w:rsidTr="00C70E89">
        <w:trPr>
          <w:trHeight w:val="192"/>
        </w:trPr>
        <w:tc>
          <w:tcPr>
            <w:tcW w:w="8931" w:type="dxa"/>
            <w:gridSpan w:val="4"/>
            <w:shd w:val="clear" w:color="auto" w:fill="auto"/>
          </w:tcPr>
          <w:p w:rsidR="00317B91" w:rsidRPr="00AB56BE" w:rsidRDefault="00317B91" w:rsidP="00482B9E">
            <w:pPr>
              <w:pStyle w:val="11-Numerao1"/>
            </w:pPr>
            <w:r w:rsidRPr="00AB56BE">
              <w:t>É vedado caucionar ou utilizar o contrato decorrente do presente instrumento para qualquer operação financeira, sem prévia e expressa autorização da Administração.</w:t>
            </w:r>
          </w:p>
          <w:p w:rsidR="00317B91" w:rsidRPr="00AB56BE" w:rsidRDefault="00317B91" w:rsidP="00482B9E">
            <w:pPr>
              <w:pStyle w:val="11-Numerao1"/>
            </w:pPr>
            <w:r w:rsidRPr="00AB56BE">
              <w:lastRenderedPageBreak/>
              <w:t xml:space="preserve">A </w:t>
            </w:r>
            <w:r w:rsidR="00BC7D9B">
              <w:t>Contratante</w:t>
            </w:r>
            <w:r w:rsidRPr="00AB56BE">
              <w:t xml:space="preserve"> poderá realizar acréscimos ou supressões nas quantidades inicialmente previstas, respeitados os limites do artigo 65 da Lei 8.666/93 e suas alterações, tendo como base os preços constantes da proposta da </w:t>
            </w:r>
            <w:r>
              <w:t>Empresa</w:t>
            </w:r>
            <w:r w:rsidRPr="00AB56BE">
              <w:t>.</w:t>
            </w:r>
          </w:p>
          <w:p w:rsidR="00317B91" w:rsidRPr="00F31639" w:rsidRDefault="00317B91" w:rsidP="00482B9E">
            <w:pPr>
              <w:pStyle w:val="11-Numerao1"/>
            </w:pPr>
            <w:r w:rsidRPr="00AB56BE">
              <w:t>Atesto para os devidos fins que as informações constantes no presente Termo são verídicas, sob as penas da lei, e de minha inteira responsabilidade.</w:t>
            </w:r>
          </w:p>
        </w:tc>
      </w:tr>
    </w:tbl>
    <w:p w:rsidR="003C7546" w:rsidRDefault="003C7546" w:rsidP="00AF7CB7">
      <w:pPr>
        <w:jc w:val="center"/>
      </w:pPr>
    </w:p>
    <w:p w:rsidR="00F31639" w:rsidRDefault="00D005F8">
      <w:pPr>
        <w:rPr>
          <w:b/>
          <w:w w:val="105"/>
        </w:rPr>
      </w:pPr>
      <w:r>
        <w:br w:type="page"/>
      </w:r>
    </w:p>
    <w:p w:rsidR="006F753E" w:rsidRPr="006F753E" w:rsidRDefault="006F753E" w:rsidP="008006A3">
      <w:pPr>
        <w:pStyle w:val="00Teste"/>
      </w:pPr>
      <w:bookmarkStart w:id="53" w:name="_Toc409103968"/>
      <w:bookmarkStart w:id="54" w:name="_Toc74320938"/>
      <w:r w:rsidRPr="006F753E">
        <w:lastRenderedPageBreak/>
        <w:t xml:space="preserve">ANEXO II - </w:t>
      </w:r>
      <w:bookmarkEnd w:id="53"/>
      <w:r w:rsidRPr="006F753E">
        <w:t>MODELO DE PROPOSTA DE PREÇOS ESCRITA</w:t>
      </w:r>
      <w:bookmarkEnd w:id="54"/>
    </w:p>
    <w:p w:rsidR="006F753E" w:rsidRPr="006F753E" w:rsidRDefault="006F753E" w:rsidP="006F753E">
      <w:pPr>
        <w:ind w:right="27"/>
        <w:jc w:val="both"/>
      </w:pPr>
    </w:p>
    <w:p w:rsidR="006F753E" w:rsidRPr="006F753E" w:rsidRDefault="006F753E" w:rsidP="006F753E">
      <w:pPr>
        <w:ind w:right="27"/>
        <w:jc w:val="both"/>
        <w:rPr>
          <w:b/>
        </w:rPr>
      </w:pPr>
      <w:r w:rsidRPr="006F753E">
        <w:rPr>
          <w:b/>
        </w:rPr>
        <w:t>Edital de Pregão Eletrônico nº ______ /</w:t>
      </w:r>
      <w:r w:rsidR="00B961B1">
        <w:rPr>
          <w:b/>
        </w:rPr>
        <w:t>202</w:t>
      </w:r>
      <w:r w:rsidR="0060660D">
        <w:rPr>
          <w:b/>
        </w:rPr>
        <w:t>1</w:t>
      </w:r>
      <w:r w:rsidRPr="006F753E">
        <w:rPr>
          <w:b/>
        </w:rPr>
        <w:t xml:space="preserve"> – SES/MT </w:t>
      </w:r>
    </w:p>
    <w:p w:rsidR="006F753E" w:rsidRPr="006F753E" w:rsidRDefault="006F753E" w:rsidP="006F753E">
      <w:pPr>
        <w:rPr>
          <w:b/>
        </w:rPr>
      </w:pPr>
      <w:r w:rsidRPr="006F753E">
        <w:rPr>
          <w:b/>
        </w:rPr>
        <w:t xml:space="preserve">Tipo: MENOR PREÇO </w:t>
      </w:r>
      <w:r w:rsidR="000B16CA">
        <w:rPr>
          <w:b/>
        </w:rPr>
        <w:t>UNITÁRIO</w:t>
      </w:r>
    </w:p>
    <w:p w:rsidR="006F753E" w:rsidRPr="006F753E" w:rsidRDefault="006F753E" w:rsidP="006F753E">
      <w:pPr>
        <w:rPr>
          <w:b/>
        </w:rPr>
      </w:pPr>
      <w:r w:rsidRPr="006F753E">
        <w:rPr>
          <w:b/>
        </w:rPr>
        <w:t xml:space="preserve">Critério de Julgamento: </w:t>
      </w:r>
      <w:r w:rsidR="0060660D">
        <w:rPr>
          <w:b/>
        </w:rPr>
        <w:t>ITEM</w:t>
      </w:r>
    </w:p>
    <w:p w:rsidR="006F753E" w:rsidRPr="006F753E" w:rsidRDefault="006F753E" w:rsidP="006F753E">
      <w:pPr>
        <w:ind w:right="27"/>
        <w:rPr>
          <w:b/>
          <w:bCs/>
        </w:rPr>
      </w:pPr>
      <w:r w:rsidRPr="006F753E">
        <w:rPr>
          <w:b/>
          <w:bCs/>
        </w:rPr>
        <w:t>SECRETARIA DE ESTADO DE SAÚDE - SES</w:t>
      </w:r>
    </w:p>
    <w:p w:rsidR="006F753E" w:rsidRPr="006F753E" w:rsidRDefault="006F753E" w:rsidP="006F753E">
      <w:pPr>
        <w:ind w:right="27"/>
        <w:rPr>
          <w:b/>
        </w:rPr>
      </w:pPr>
    </w:p>
    <w:p w:rsidR="006F753E" w:rsidRPr="006F753E" w:rsidRDefault="006F753E" w:rsidP="006F753E">
      <w:pPr>
        <w:rPr>
          <w:b/>
        </w:rPr>
      </w:pPr>
      <w:r w:rsidRPr="006F753E">
        <w:rPr>
          <w:b/>
        </w:rPr>
        <w:t>Licitante: _______________C.N.P.J ______________</w:t>
      </w:r>
      <w:r w:rsidRPr="006F753E">
        <w:rPr>
          <w:rFonts w:eastAsia="Calibri"/>
          <w:color w:val="000000"/>
        </w:rPr>
        <w:t xml:space="preserve"> </w:t>
      </w:r>
      <w:r w:rsidRPr="006F753E">
        <w:rPr>
          <w:b/>
        </w:rPr>
        <w:t>Inscrição Estadual:__________</w:t>
      </w:r>
    </w:p>
    <w:p w:rsidR="006F753E" w:rsidRPr="006F753E" w:rsidRDefault="006F753E" w:rsidP="006F753E">
      <w:pPr>
        <w:rPr>
          <w:b/>
        </w:rPr>
      </w:pPr>
      <w:r w:rsidRPr="006F753E">
        <w:rPr>
          <w:b/>
        </w:rPr>
        <w:t xml:space="preserve">Tel Fax: (__)_______ </w:t>
      </w:r>
      <w:r w:rsidRPr="006F753E">
        <w:rPr>
          <w:b/>
          <w:bCs/>
        </w:rPr>
        <w:t>E</w:t>
      </w:r>
      <w:r w:rsidRPr="006F753E">
        <w:rPr>
          <w:b/>
        </w:rPr>
        <w:t xml:space="preserve">-mail </w:t>
      </w:r>
      <w:r w:rsidRPr="006F753E">
        <w:rPr>
          <w:b/>
          <w:bCs/>
        </w:rPr>
        <w:t>_____________</w:t>
      </w:r>
      <w:r w:rsidRPr="006F753E">
        <w:rPr>
          <w:b/>
        </w:rPr>
        <w:t xml:space="preserve">Tel. </w:t>
      </w:r>
      <w:r w:rsidRPr="006F753E">
        <w:rPr>
          <w:b/>
          <w:bCs/>
        </w:rPr>
        <w:t xml:space="preserve">(__)________ </w:t>
      </w:r>
      <w:r w:rsidRPr="006F753E">
        <w:rPr>
          <w:b/>
        </w:rPr>
        <w:t xml:space="preserve">Celular: (__)_______ </w:t>
      </w:r>
    </w:p>
    <w:p w:rsidR="006F753E" w:rsidRPr="006F753E" w:rsidRDefault="006F753E" w:rsidP="006F753E">
      <w:pPr>
        <w:rPr>
          <w:b/>
        </w:rPr>
      </w:pPr>
      <w:r w:rsidRPr="006F753E">
        <w:rPr>
          <w:b/>
        </w:rPr>
        <w:t>Endereço: ______________________________________________________________</w:t>
      </w:r>
    </w:p>
    <w:p w:rsidR="006F753E" w:rsidRPr="006F753E" w:rsidRDefault="006F753E" w:rsidP="006F753E">
      <w:pPr>
        <w:rPr>
          <w:b/>
        </w:rPr>
      </w:pPr>
      <w:r w:rsidRPr="006F753E">
        <w:rPr>
          <w:b/>
        </w:rPr>
        <w:t>Conta Corrente:  ____________ Agência: ______________ Banco:  __________</w:t>
      </w:r>
    </w:p>
    <w:p w:rsidR="006F753E" w:rsidRPr="006F753E"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6F753E" w:rsidRPr="006F753E" w:rsidTr="00614413">
        <w:trPr>
          <w:trHeight w:val="20"/>
          <w:jc w:val="center"/>
        </w:trPr>
        <w:tc>
          <w:tcPr>
            <w:tcW w:w="83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LOTES</w:t>
            </w:r>
          </w:p>
        </w:tc>
        <w:tc>
          <w:tcPr>
            <w:tcW w:w="3693"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91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b/>
                <w:color w:val="000000"/>
                <w:vertAlign w:val="subscript"/>
              </w:rPr>
              <w:t>MARCA</w:t>
            </w:r>
          </w:p>
        </w:tc>
        <w:tc>
          <w:tcPr>
            <w:tcW w:w="643" w:type="dxa"/>
            <w:shd w:val="clear" w:color="auto" w:fill="BFBFBF" w:themeFill="background1" w:themeFillShade="BF"/>
            <w:vAlign w:val="center"/>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11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VALOR</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921"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TOTAL</w:t>
            </w: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vAlign w:val="center"/>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bl>
    <w:p w:rsidR="006F753E" w:rsidRPr="006F753E" w:rsidRDefault="006F753E" w:rsidP="006F753E">
      <w:pPr>
        <w:tabs>
          <w:tab w:val="left" w:pos="2714"/>
          <w:tab w:val="left" w:pos="10419"/>
        </w:tabs>
        <w:jc w:val="both"/>
      </w:pPr>
    </w:p>
    <w:p w:rsidR="006F753E" w:rsidRPr="00E6364B" w:rsidRDefault="006F753E" w:rsidP="00812F50">
      <w:pPr>
        <w:numPr>
          <w:ilvl w:val="0"/>
          <w:numId w:val="12"/>
        </w:numPr>
        <w:tabs>
          <w:tab w:val="left" w:pos="709"/>
          <w:tab w:val="left" w:pos="10419"/>
        </w:tabs>
        <w:jc w:val="both"/>
        <w:rPr>
          <w:b/>
        </w:rPr>
      </w:pPr>
      <w:r w:rsidRPr="005A0139">
        <w:rPr>
          <w:b/>
        </w:rPr>
        <w:t xml:space="preserve">Observar </w:t>
      </w:r>
      <w:r w:rsidR="00DD6731">
        <w:rPr>
          <w:b/>
        </w:rPr>
        <w:t xml:space="preserve">todas </w:t>
      </w:r>
      <w:r w:rsidRPr="005A0139">
        <w:rPr>
          <w:b/>
        </w:rPr>
        <w:t>as exigênc</w:t>
      </w:r>
      <w:r w:rsidRPr="00E6364B">
        <w:rPr>
          <w:b/>
        </w:rPr>
        <w:t xml:space="preserve">ias do Item </w:t>
      </w:r>
      <w:r w:rsidR="00930BF5" w:rsidRPr="00E6364B">
        <w:rPr>
          <w:b/>
        </w:rPr>
        <w:t>07</w:t>
      </w:r>
      <w:r w:rsidRPr="00E6364B">
        <w:rPr>
          <w:b/>
        </w:rPr>
        <w:t xml:space="preserve"> do Edital</w:t>
      </w:r>
      <w:r w:rsidR="00E6364B" w:rsidRPr="00E6364B">
        <w:rPr>
          <w:b/>
        </w:rPr>
        <w:t xml:space="preserve"> e conforme as especificações do Item 07 do Termo de Referência</w:t>
      </w:r>
      <w:r w:rsidRPr="00E6364B">
        <w:rPr>
          <w:b/>
        </w:rPr>
        <w:t xml:space="preserve">. </w:t>
      </w:r>
    </w:p>
    <w:p w:rsidR="006F753E" w:rsidRPr="00E6364B" w:rsidRDefault="006F753E" w:rsidP="00812F50">
      <w:pPr>
        <w:numPr>
          <w:ilvl w:val="0"/>
          <w:numId w:val="12"/>
        </w:numPr>
        <w:tabs>
          <w:tab w:val="left" w:pos="709"/>
          <w:tab w:val="left" w:pos="10419"/>
        </w:tabs>
        <w:jc w:val="both"/>
      </w:pPr>
      <w:r w:rsidRPr="00E6364B">
        <w:t xml:space="preserve">O preço ofertado deverá contemplar </w:t>
      </w:r>
      <w:r w:rsidR="00930BF5" w:rsidRPr="00E6364B">
        <w:t>todos os custos operacionais, encargos previdenciários, trabalhistas, tributários, comerciais e quaisquer outros que incidam direta ou indiretamente no fornecimento dos bens; tal como, as despesas que o compõem: frete, garantia, transporte, embalagem, seguro e a entrega do bem no local indicado; apurados mediante o preenchimento do modelo de Planilha de Custos e Formação de Preços, conforme anexo deste Edital</w:t>
      </w:r>
      <w:r w:rsidRPr="00E6364B">
        <w:t>.</w:t>
      </w:r>
    </w:p>
    <w:p w:rsidR="006F753E" w:rsidRPr="00E6364B" w:rsidRDefault="006F753E" w:rsidP="00812F50">
      <w:pPr>
        <w:widowControl w:val="0"/>
        <w:numPr>
          <w:ilvl w:val="0"/>
          <w:numId w:val="12"/>
        </w:numPr>
        <w:jc w:val="both"/>
        <w:rPr>
          <w:color w:val="000000"/>
        </w:rPr>
      </w:pPr>
      <w:r w:rsidRPr="00E6364B">
        <w:rPr>
          <w:rFonts w:eastAsia="Calibri"/>
          <w:color w:val="000000"/>
        </w:rPr>
        <w:t>Valor total da Proposta: R$ *** (valor por extenso).</w:t>
      </w:r>
    </w:p>
    <w:p w:rsidR="006F753E" w:rsidRPr="00E6364B" w:rsidRDefault="006F753E" w:rsidP="00812F50">
      <w:pPr>
        <w:widowControl w:val="0"/>
        <w:numPr>
          <w:ilvl w:val="0"/>
          <w:numId w:val="12"/>
        </w:numPr>
        <w:jc w:val="both"/>
        <w:rPr>
          <w:color w:val="000000"/>
        </w:rPr>
      </w:pPr>
      <w:r w:rsidRPr="00E6364B">
        <w:rPr>
          <w:rFonts w:eastAsia="Calibri"/>
          <w:color w:val="000000"/>
        </w:rPr>
        <w:t>Validade da proposta</w:t>
      </w:r>
      <w:r w:rsidR="00E6364B" w:rsidRPr="00E6364B">
        <w:rPr>
          <w:rFonts w:eastAsia="Calibri"/>
          <w:color w:val="000000"/>
        </w:rPr>
        <w:t>:</w:t>
      </w:r>
      <w:r w:rsidRPr="00E6364B">
        <w:rPr>
          <w:rFonts w:eastAsia="Calibri"/>
          <w:color w:val="000000"/>
        </w:rPr>
        <w:t xml:space="preserve"> 90 (noventa) dias.</w:t>
      </w:r>
    </w:p>
    <w:p w:rsidR="006F753E" w:rsidRPr="00E6364B" w:rsidRDefault="006F753E" w:rsidP="00812F50">
      <w:pPr>
        <w:widowControl w:val="0"/>
        <w:numPr>
          <w:ilvl w:val="0"/>
          <w:numId w:val="12"/>
        </w:numPr>
        <w:rPr>
          <w:color w:val="000000"/>
        </w:rPr>
      </w:pPr>
      <w:r w:rsidRPr="00E6364B">
        <w:rPr>
          <w:rFonts w:eastAsia="Calibri"/>
          <w:color w:val="000000"/>
        </w:rPr>
        <w:t>Prazo e local de entrega: (</w:t>
      </w:r>
      <w:r w:rsidRPr="00E6364B">
        <w:rPr>
          <w:rFonts w:eastAsia="Calibri"/>
          <w:i/>
          <w:color w:val="000000"/>
        </w:rPr>
        <w:t xml:space="preserve">conforme item </w:t>
      </w:r>
      <w:r w:rsidR="000B16CA">
        <w:rPr>
          <w:rFonts w:eastAsia="Calibri"/>
          <w:i/>
          <w:color w:val="000000"/>
        </w:rPr>
        <w:t>8</w:t>
      </w:r>
      <w:r w:rsidRPr="00E6364B">
        <w:rPr>
          <w:rFonts w:eastAsia="Calibri"/>
          <w:i/>
          <w:color w:val="000000"/>
        </w:rPr>
        <w:t>. do Termo de Referência</w:t>
      </w:r>
      <w:r w:rsidRPr="00E6364B">
        <w:rPr>
          <w:rFonts w:eastAsia="Calibri"/>
          <w:color w:val="000000"/>
        </w:rPr>
        <w:t>)</w:t>
      </w:r>
    </w:p>
    <w:p w:rsidR="006F753E" w:rsidRPr="006F753E" w:rsidRDefault="006F753E" w:rsidP="00812F50">
      <w:pPr>
        <w:numPr>
          <w:ilvl w:val="0"/>
          <w:numId w:val="12"/>
        </w:numPr>
        <w:tabs>
          <w:tab w:val="left" w:pos="709"/>
          <w:tab w:val="left" w:pos="10419"/>
        </w:tabs>
        <w:jc w:val="both"/>
      </w:pPr>
      <w:r w:rsidRPr="006F753E">
        <w:rPr>
          <w:rFonts w:eastAsia="Calibri"/>
          <w:b/>
        </w:rPr>
        <w:t>Obs.: A empresa licitante deverá observar o Convênio ICMS 73/2004, caso a aquisição se enquadre nesse Convênio deverá preencher sua proposta discriminando os valores com cálculo da alíquota do ICMS.</w:t>
      </w:r>
    </w:p>
    <w:p w:rsidR="006F753E" w:rsidRPr="006F753E" w:rsidRDefault="006F753E" w:rsidP="006F753E">
      <w:pPr>
        <w:rPr>
          <w:b/>
          <w:u w:val="single"/>
        </w:rPr>
      </w:pPr>
    </w:p>
    <w:p w:rsidR="006F753E" w:rsidRPr="006F753E" w:rsidRDefault="006F753E" w:rsidP="006F753E">
      <w:pPr>
        <w:jc w:val="right"/>
      </w:pPr>
      <w:r w:rsidRPr="006F753E">
        <w:t xml:space="preserve">Cidade/UF, ____ de ______ de </w:t>
      </w:r>
      <w:r w:rsidR="00447FDD">
        <w:t>202</w:t>
      </w:r>
      <w:r w:rsidR="0060660D">
        <w:t>1</w:t>
      </w:r>
      <w:r w:rsidRPr="006F753E">
        <w:t>.</w:t>
      </w:r>
    </w:p>
    <w:p w:rsidR="006F753E" w:rsidRPr="006F753E" w:rsidRDefault="006F753E" w:rsidP="006F753E"/>
    <w:p w:rsidR="006F753E" w:rsidRPr="006F753E" w:rsidRDefault="006F753E" w:rsidP="006F753E"/>
    <w:p w:rsidR="006F753E" w:rsidRPr="006F753E" w:rsidRDefault="006F753E" w:rsidP="006F753E"/>
    <w:p w:rsidR="006F753E" w:rsidRPr="006F753E" w:rsidRDefault="006F753E" w:rsidP="006F753E">
      <w:pPr>
        <w:ind w:right="27"/>
        <w:jc w:val="center"/>
      </w:pPr>
      <w:r w:rsidRPr="006F753E">
        <w:t>____________________________________________________________</w:t>
      </w:r>
    </w:p>
    <w:p w:rsidR="006F753E" w:rsidRPr="006F753E" w:rsidRDefault="006F753E" w:rsidP="006F753E">
      <w:pPr>
        <w:ind w:right="27"/>
        <w:jc w:val="center"/>
        <w:rPr>
          <w:b/>
        </w:rPr>
      </w:pPr>
      <w:r w:rsidRPr="006F753E">
        <w:rPr>
          <w:b/>
        </w:rPr>
        <w:t xml:space="preserve">CARIMBO/ASSINATURA E </w:t>
      </w:r>
    </w:p>
    <w:p w:rsidR="006F753E" w:rsidRPr="006F753E" w:rsidRDefault="006F753E" w:rsidP="006F753E">
      <w:pPr>
        <w:ind w:right="27"/>
        <w:jc w:val="center"/>
        <w:rPr>
          <w:b/>
        </w:rPr>
      </w:pPr>
      <w:r w:rsidRPr="006F753E">
        <w:rPr>
          <w:b/>
        </w:rPr>
        <w:t>NOME POR EXTENSO DO REPRESENTANTE LEGAL DA EMPRESA</w:t>
      </w:r>
    </w:p>
    <w:p w:rsidR="006F753E" w:rsidRPr="006F753E" w:rsidRDefault="006F753E" w:rsidP="006F753E">
      <w:pPr>
        <w:rPr>
          <w:b/>
          <w:u w:val="single"/>
        </w:rPr>
      </w:pPr>
    </w:p>
    <w:p w:rsidR="006F753E" w:rsidRPr="006F753E" w:rsidRDefault="006F753E" w:rsidP="006F753E">
      <w:pPr>
        <w:rPr>
          <w:b/>
          <w:u w:val="single"/>
        </w:rPr>
      </w:pPr>
      <w:r w:rsidRPr="006F753E">
        <w:rPr>
          <w:b/>
          <w:u w:val="single"/>
        </w:rPr>
        <w:br w:type="page"/>
      </w:r>
    </w:p>
    <w:p w:rsidR="006F753E" w:rsidRPr="006F753E" w:rsidRDefault="008006A3" w:rsidP="008006A3">
      <w:pPr>
        <w:pStyle w:val="00Teste"/>
      </w:pPr>
      <w:bookmarkStart w:id="55" w:name="_Toc74320939"/>
      <w:r>
        <w:lastRenderedPageBreak/>
        <w:t>ANEXO III</w:t>
      </w:r>
      <w:r w:rsidR="006F753E" w:rsidRPr="006F753E">
        <w:t xml:space="preserve"> - MODELO DE ATESTADO DE CAPACIDADE TÉCNICA</w:t>
      </w:r>
      <w:bookmarkEnd w:id="55"/>
    </w:p>
    <w:p w:rsidR="006F753E" w:rsidRPr="006F753E" w:rsidRDefault="006F753E" w:rsidP="006F753E">
      <w:pPr>
        <w:ind w:right="27"/>
        <w:jc w:val="center"/>
      </w:pPr>
      <w:r w:rsidRPr="006F753E">
        <w:t>(Timbre/logomarca da Pessoa Jurídica Emitente)</w:t>
      </w:r>
    </w:p>
    <w:p w:rsidR="006F753E" w:rsidRPr="006F753E" w:rsidRDefault="006F753E" w:rsidP="006F753E">
      <w:pPr>
        <w:ind w:right="27"/>
        <w:jc w:val="both"/>
      </w:pPr>
    </w:p>
    <w:p w:rsidR="006F753E" w:rsidRPr="006F753E" w:rsidRDefault="006F753E" w:rsidP="006F753E">
      <w:pPr>
        <w:ind w:right="27"/>
        <w:jc w:val="both"/>
      </w:pPr>
    </w:p>
    <w:p w:rsidR="006F753E" w:rsidRPr="006F753E" w:rsidRDefault="006F753E" w:rsidP="006F753E">
      <w:pPr>
        <w:autoSpaceDE w:val="0"/>
        <w:autoSpaceDN w:val="0"/>
        <w:adjustRightInd w:val="0"/>
        <w:ind w:right="27"/>
        <w:jc w:val="both"/>
      </w:pPr>
      <w:r w:rsidRPr="006F753E">
        <w:t>A empresa __________________________________, CNPJ/MF nº ____________, Inscrição Estadual Nº. ____________________ estabelecida na rua e/ou avenida ________________ nº. ____, Telefone:_________,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rsidR="006F753E" w:rsidRPr="006F753E" w:rsidRDefault="006F753E" w:rsidP="006F753E">
      <w:pPr>
        <w:autoSpaceDE w:val="0"/>
        <w:autoSpaceDN w:val="0"/>
        <w:adjustRightInd w:val="0"/>
        <w:ind w:right="27"/>
        <w:jc w:val="both"/>
      </w:pPr>
    </w:p>
    <w:p w:rsidR="006F753E" w:rsidRPr="006F753E" w:rsidRDefault="006F753E" w:rsidP="00E6364B">
      <w:pPr>
        <w:autoSpaceDE w:val="0"/>
        <w:autoSpaceDN w:val="0"/>
        <w:adjustRightInd w:val="0"/>
        <w:ind w:right="27"/>
        <w:jc w:val="both"/>
      </w:pPr>
    </w:p>
    <w:p w:rsidR="006F753E" w:rsidRPr="006F753E" w:rsidRDefault="006F753E" w:rsidP="00812F50">
      <w:pPr>
        <w:numPr>
          <w:ilvl w:val="0"/>
          <w:numId w:val="5"/>
        </w:numPr>
        <w:autoSpaceDE w:val="0"/>
        <w:autoSpaceDN w:val="0"/>
        <w:adjustRightInd w:val="0"/>
        <w:ind w:left="0" w:right="27" w:firstLine="0"/>
        <w:jc w:val="both"/>
      </w:pPr>
      <w:r w:rsidRPr="006F753E">
        <w:t>______________________________________________________________;</w:t>
      </w:r>
    </w:p>
    <w:p w:rsidR="006F753E" w:rsidRPr="006F753E" w:rsidRDefault="006F753E" w:rsidP="00812F50">
      <w:pPr>
        <w:numPr>
          <w:ilvl w:val="0"/>
          <w:numId w:val="5"/>
        </w:numPr>
        <w:autoSpaceDE w:val="0"/>
        <w:autoSpaceDN w:val="0"/>
        <w:adjustRightInd w:val="0"/>
        <w:ind w:left="0" w:right="27" w:firstLine="0"/>
        <w:jc w:val="both"/>
      </w:pPr>
      <w:r w:rsidRPr="006F753E">
        <w:t>______________________________________________________________.</w:t>
      </w:r>
    </w:p>
    <w:p w:rsidR="006F753E" w:rsidRDefault="006F753E" w:rsidP="006F753E">
      <w:pPr>
        <w:autoSpaceDE w:val="0"/>
        <w:autoSpaceDN w:val="0"/>
        <w:adjustRightInd w:val="0"/>
        <w:ind w:right="27"/>
        <w:jc w:val="both"/>
      </w:pPr>
    </w:p>
    <w:p w:rsidR="00E6364B" w:rsidRPr="006F753E" w:rsidRDefault="00E6364B" w:rsidP="006F753E">
      <w:pPr>
        <w:autoSpaceDE w:val="0"/>
        <w:autoSpaceDN w:val="0"/>
        <w:adjustRightInd w:val="0"/>
        <w:ind w:right="27"/>
        <w:jc w:val="both"/>
      </w:pPr>
    </w:p>
    <w:p w:rsidR="006F753E" w:rsidRPr="006F753E" w:rsidRDefault="006F753E" w:rsidP="006F753E"/>
    <w:p w:rsidR="006F753E" w:rsidRPr="006F753E" w:rsidRDefault="006F753E" w:rsidP="006F753E">
      <w:pPr>
        <w:jc w:val="right"/>
      </w:pPr>
      <w:r w:rsidRPr="006F753E">
        <w:t xml:space="preserve">Cidade/UF, ____ de ____________ de </w:t>
      </w:r>
      <w:r w:rsidR="00447FDD">
        <w:t>202</w:t>
      </w:r>
      <w:r w:rsidR="0060660D">
        <w:t>1</w:t>
      </w:r>
      <w:r w:rsidRPr="006F753E">
        <w:t>.</w:t>
      </w: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r w:rsidRPr="006F753E">
        <w:rPr>
          <w:b/>
        </w:rPr>
        <w:t>________________________________________________________________</w:t>
      </w:r>
    </w:p>
    <w:p w:rsidR="006F753E" w:rsidRPr="006F753E" w:rsidRDefault="006F753E" w:rsidP="006F753E">
      <w:pPr>
        <w:ind w:right="27"/>
        <w:jc w:val="center"/>
        <w:rPr>
          <w:b/>
          <w:bCs/>
        </w:rPr>
      </w:pPr>
      <w:r w:rsidRPr="006F753E">
        <w:rPr>
          <w:b/>
          <w:bCs/>
        </w:rPr>
        <w:t>Nome completo por extenso do responsável pela Pessoa Jurídica</w:t>
      </w:r>
    </w:p>
    <w:p w:rsidR="006F753E" w:rsidRPr="006F753E" w:rsidRDefault="006F753E" w:rsidP="006F753E">
      <w:pPr>
        <w:ind w:right="27"/>
        <w:jc w:val="center"/>
        <w:rPr>
          <w:b/>
          <w:bCs/>
        </w:rPr>
      </w:pPr>
      <w:r w:rsidRPr="006F753E">
        <w:rPr>
          <w:b/>
          <w:bCs/>
        </w:rPr>
        <w:t xml:space="preserve"> emitente deste atestado e sua assinatura</w:t>
      </w:r>
    </w:p>
    <w:p w:rsidR="006F753E" w:rsidRPr="006F753E" w:rsidRDefault="006F753E" w:rsidP="006F753E">
      <w:pPr>
        <w:ind w:right="27"/>
        <w:jc w:val="center"/>
        <w:rPr>
          <w:b/>
          <w:u w:val="single"/>
        </w:rPr>
      </w:pPr>
      <w:r w:rsidRPr="006F753E">
        <w:rPr>
          <w:b/>
        </w:rPr>
        <w:t>RG e CPF/MF</w:t>
      </w:r>
    </w:p>
    <w:p w:rsidR="006F753E" w:rsidRPr="006F753E" w:rsidRDefault="006F753E" w:rsidP="006F753E">
      <w:pPr>
        <w:ind w:right="27"/>
        <w:jc w:val="center"/>
        <w:rPr>
          <w:b/>
          <w:u w:val="single"/>
        </w:rPr>
      </w:pPr>
    </w:p>
    <w:p w:rsidR="006F753E" w:rsidRPr="006F753E" w:rsidRDefault="006F753E" w:rsidP="006F753E">
      <w:pPr>
        <w:ind w:right="27"/>
        <w:jc w:val="center"/>
        <w:rPr>
          <w:b/>
          <w:u w:val="single"/>
        </w:rPr>
      </w:pPr>
      <w:r w:rsidRPr="006F753E">
        <w:rPr>
          <w:b/>
          <w:u w:val="single"/>
        </w:rPr>
        <w:br w:type="page"/>
      </w:r>
    </w:p>
    <w:p w:rsidR="006F753E" w:rsidRPr="006F753E" w:rsidRDefault="006F753E" w:rsidP="008006A3">
      <w:pPr>
        <w:pStyle w:val="00Teste"/>
      </w:pPr>
      <w:bookmarkStart w:id="56" w:name="_Toc415733357"/>
      <w:bookmarkStart w:id="57" w:name="_Toc417977251"/>
      <w:bookmarkStart w:id="58" w:name="_Toc419730205"/>
      <w:bookmarkStart w:id="59" w:name="_Toc421888552"/>
      <w:bookmarkStart w:id="60" w:name="_Toc74320940"/>
      <w:r w:rsidRPr="006F753E">
        <w:lastRenderedPageBreak/>
        <w:t xml:space="preserve">ANEXO </w:t>
      </w:r>
      <w:r w:rsidR="008006A3">
        <w:t>I</w:t>
      </w:r>
      <w:r w:rsidRPr="006F753E">
        <w:t>V - MINUTA DE CONTRATO</w:t>
      </w:r>
      <w:bookmarkEnd w:id="56"/>
      <w:bookmarkEnd w:id="57"/>
      <w:bookmarkEnd w:id="58"/>
      <w:bookmarkEnd w:id="59"/>
      <w:bookmarkEnd w:id="60"/>
    </w:p>
    <w:p w:rsidR="006F753E" w:rsidRPr="006F753E" w:rsidRDefault="006F753E" w:rsidP="006F753E">
      <w:pPr>
        <w:autoSpaceDE w:val="0"/>
        <w:autoSpaceDN w:val="0"/>
        <w:adjustRightInd w:val="0"/>
        <w:ind w:right="27"/>
        <w:jc w:val="center"/>
        <w:rPr>
          <w:b/>
          <w:bCs/>
        </w:rPr>
      </w:pPr>
    </w:p>
    <w:p w:rsidR="006F753E" w:rsidRPr="006F753E" w:rsidRDefault="006F753E" w:rsidP="006F753E">
      <w:pPr>
        <w:ind w:right="27"/>
        <w:rPr>
          <w:b/>
          <w:bCs/>
        </w:rPr>
      </w:pPr>
      <w:r w:rsidRPr="006F753E">
        <w:rPr>
          <w:b/>
          <w:bCs/>
        </w:rPr>
        <w:t>CONTRATO N°. ___/</w:t>
      </w:r>
      <w:r w:rsidR="00447FDD">
        <w:rPr>
          <w:b/>
          <w:bCs/>
        </w:rPr>
        <w:t>202</w:t>
      </w:r>
      <w:r w:rsidR="0060660D">
        <w:rPr>
          <w:b/>
          <w:bCs/>
        </w:rPr>
        <w:t>1</w:t>
      </w:r>
      <w:r w:rsidRPr="006F753E">
        <w:rPr>
          <w:b/>
          <w:bCs/>
        </w:rPr>
        <w:t>/SES/MT</w:t>
      </w:r>
    </w:p>
    <w:p w:rsidR="006F753E" w:rsidRPr="006F753E" w:rsidRDefault="006F753E" w:rsidP="006F753E">
      <w:pPr>
        <w:ind w:right="27"/>
        <w:rPr>
          <w:b/>
          <w:bCs/>
        </w:rPr>
      </w:pPr>
      <w:r w:rsidRPr="006F753E">
        <w:rPr>
          <w:b/>
          <w:bCs/>
        </w:rPr>
        <w:t>ORIGEM: PREGÃO ELETRÔNICO N°. ___/</w:t>
      </w:r>
      <w:r w:rsidR="00447FDD">
        <w:rPr>
          <w:b/>
          <w:bCs/>
        </w:rPr>
        <w:t>202</w:t>
      </w:r>
      <w:r w:rsidR="0060660D">
        <w:rPr>
          <w:b/>
          <w:bCs/>
        </w:rPr>
        <w:t>1</w:t>
      </w:r>
    </w:p>
    <w:p w:rsidR="006F753E" w:rsidRPr="000B16CA" w:rsidRDefault="006F753E" w:rsidP="000B16CA">
      <w:pPr>
        <w:ind w:right="27"/>
        <w:rPr>
          <w:b/>
          <w:bCs/>
        </w:rPr>
      </w:pPr>
      <w:r w:rsidRPr="006F753E">
        <w:rPr>
          <w:b/>
          <w:bCs/>
        </w:rPr>
        <w:t xml:space="preserve">PROCESSO ADMINISTRATIVO N° </w:t>
      </w:r>
      <w:r w:rsidR="00E112C5">
        <w:rPr>
          <w:b/>
          <w:bCs/>
        </w:rPr>
        <w:t>124226/2021</w:t>
      </w:r>
      <w:r w:rsidR="00002FB8">
        <w:rPr>
          <w:b/>
          <w:bCs/>
        </w:rPr>
        <w:t>.</w:t>
      </w:r>
    </w:p>
    <w:p w:rsidR="003B7568" w:rsidRPr="006F753E" w:rsidRDefault="003B7568" w:rsidP="006F753E"/>
    <w:p w:rsidR="00451E87" w:rsidRDefault="00451E87" w:rsidP="006F753E">
      <w:pPr>
        <w:ind w:left="2268"/>
        <w:jc w:val="both"/>
        <w:rPr>
          <w:sz w:val="22"/>
          <w:szCs w:val="22"/>
        </w:rPr>
      </w:pPr>
    </w:p>
    <w:p w:rsidR="006F753E" w:rsidRDefault="000B16CA" w:rsidP="006F753E">
      <w:pPr>
        <w:ind w:left="2268"/>
        <w:jc w:val="both"/>
        <w:rPr>
          <w:sz w:val="22"/>
          <w:szCs w:val="22"/>
        </w:rPr>
      </w:pPr>
      <w:r w:rsidRPr="000B16CA">
        <w:t xml:space="preserve">O PRESENTE TERMO TEM COMO OBJETO A AQUISIÇÃO DE CONTRATAÇÃO DE EMPRESA ESPECIALIZADA EM FORNECER NITROGÊNIO: GÁS LIQUEFEITO, REFRIGERADO, INCOLOR, INODORO, NÃO REATIVO. UTILIZADO PARA ARMAZENAR E TRANSPORTAR </w:t>
      </w:r>
      <w:r w:rsidRPr="000B16CA">
        <w:rPr>
          <w:u w:val="single"/>
        </w:rPr>
        <w:t>AMOSTRAS BIOLÓGICAS RELACIONADAS AO NOVO CORONAVIRUS (COVID/19)</w:t>
      </w:r>
      <w:r w:rsidRPr="000B16CA">
        <w:t>, COMO TAMBÉM AMOSTRAS DE DEMAIS AGRAVOS PELO PERÍODO ESTIMADO DE 12 MESES PARA ATENDER O LABORATÓRIO CENTRAL DE SAÚDE PÚBLICA – LACEN-MT DA SECRETARIA DE ESTADO DE SAÚDE DE MATO GROSSO</w:t>
      </w:r>
      <w:r w:rsidR="0089020C" w:rsidRPr="0089020C">
        <w:rPr>
          <w:color w:val="000000"/>
          <w:sz w:val="22"/>
          <w:szCs w:val="22"/>
          <w:lang w:eastAsia="en-US"/>
        </w:rPr>
        <w:t>,</w:t>
      </w:r>
      <w:r w:rsidR="000A5313" w:rsidRPr="00451E87">
        <w:rPr>
          <w:sz w:val="22"/>
          <w:szCs w:val="22"/>
        </w:rPr>
        <w:t xml:space="preserve"> QUE FAZEM ENTRE SI</w:t>
      </w:r>
      <w:r w:rsidR="0015649C">
        <w:rPr>
          <w:sz w:val="22"/>
          <w:szCs w:val="22"/>
        </w:rPr>
        <w:t xml:space="preserve"> A</w:t>
      </w:r>
      <w:r w:rsidR="000A5313" w:rsidRPr="00451E87">
        <w:rPr>
          <w:sz w:val="22"/>
          <w:szCs w:val="22"/>
        </w:rPr>
        <w:t xml:space="preserve"> SECRETARIA ESTADUAL DE SAÚDE/FUNDO ESTADUAL DE SAÚDE E A EMPRESA ............................</w:t>
      </w:r>
    </w:p>
    <w:p w:rsidR="0002047E" w:rsidRPr="00451E87" w:rsidRDefault="0002047E" w:rsidP="006F753E">
      <w:pPr>
        <w:ind w:left="2268"/>
        <w:jc w:val="both"/>
        <w:rPr>
          <w:sz w:val="22"/>
          <w:szCs w:val="22"/>
        </w:rPr>
      </w:pPr>
      <w:r>
        <w:rPr>
          <w:i/>
          <w:sz w:val="23"/>
          <w:szCs w:val="23"/>
          <w:u w:val="single"/>
        </w:rPr>
        <w:t xml:space="preserve">Obs.: </w:t>
      </w:r>
      <w:r w:rsidRPr="00830A52">
        <w:rPr>
          <w:i/>
          <w:sz w:val="23"/>
          <w:szCs w:val="23"/>
          <w:u w:val="single"/>
        </w:rPr>
        <w:t xml:space="preserve">Em observância ao art. </w:t>
      </w:r>
      <w:r>
        <w:rPr>
          <w:i/>
          <w:sz w:val="23"/>
          <w:szCs w:val="23"/>
          <w:u w:val="single"/>
        </w:rPr>
        <w:t>5</w:t>
      </w:r>
      <w:r w:rsidRPr="00830A52">
        <w:rPr>
          <w:i/>
          <w:sz w:val="23"/>
          <w:szCs w:val="23"/>
          <w:u w:val="single"/>
        </w:rPr>
        <w:t>º</w:t>
      </w:r>
      <w:r>
        <w:rPr>
          <w:i/>
          <w:sz w:val="23"/>
          <w:szCs w:val="23"/>
          <w:u w:val="single"/>
        </w:rPr>
        <w:t>, da Medida Provisória n° 1.047, de 03 de maio de 2021</w:t>
      </w:r>
      <w:r w:rsidRPr="00830A52">
        <w:rPr>
          <w:i/>
          <w:sz w:val="23"/>
          <w:szCs w:val="23"/>
          <w:u w:val="single"/>
        </w:rPr>
        <w:t>, considerando ser a presente demanda necessária ao enfrentamento da emergência decorrente do COVID-19, informamos que, excepcionalmente, os prazos informados neste edital serão reduzidos pela metade</w:t>
      </w:r>
      <w:r>
        <w:rPr>
          <w:i/>
          <w:sz w:val="23"/>
          <w:szCs w:val="23"/>
          <w:u w:val="single"/>
        </w:rPr>
        <w:t>.</w:t>
      </w:r>
    </w:p>
    <w:p w:rsidR="00451E87" w:rsidRPr="006F753E" w:rsidRDefault="00451E87" w:rsidP="006F753E"/>
    <w:p w:rsidR="006F753E" w:rsidRDefault="006F753E" w:rsidP="006F753E"/>
    <w:p w:rsidR="006F753E" w:rsidRPr="006F753E" w:rsidRDefault="006F753E" w:rsidP="006F753E">
      <w:pPr>
        <w:jc w:val="both"/>
      </w:pPr>
      <w:r w:rsidRPr="006F753E">
        <w:rPr>
          <w:b/>
          <w:bCs/>
        </w:rPr>
        <w:t xml:space="preserve">CONTRATANTE: O ESTADO DE MATO GROSSO </w:t>
      </w:r>
      <w:r w:rsidRPr="006F753E">
        <w:t xml:space="preserve">por meio da </w:t>
      </w:r>
      <w:r w:rsidRPr="006F753E">
        <w:rPr>
          <w:b/>
          <w:bCs/>
        </w:rPr>
        <w:t>SECRETARIA ESTADUAL DE SAÚDE/FUNDO ESTADUAL DE SAÚDE,</w:t>
      </w:r>
      <w:r w:rsidRPr="006F753E">
        <w:t xml:space="preserve"> com sede no Centro Político Administrativo, bloco 05, Cuiabá/MT, inscrita no CNPJ sob n. 04.441.389/0001-61, neste ato representado pelo Secretário de Estado de Saúde </w:t>
      </w:r>
      <w:r w:rsidRPr="006F753E">
        <w:rPr>
          <w:b/>
        </w:rPr>
        <w:t>Sr.</w:t>
      </w:r>
      <w:r w:rsidRPr="006F753E">
        <w:t xml:space="preserve"> </w:t>
      </w:r>
      <w:r w:rsidRPr="006F753E">
        <w:rPr>
          <w:b/>
        </w:rPr>
        <w:t>________________________</w:t>
      </w:r>
      <w:r w:rsidRPr="006F753E">
        <w:t xml:space="preserve">, casado, portador da cédula de identidade RG nº ________ ___/__, inscrito no CPF sob o nº _________________. </w:t>
      </w:r>
    </w:p>
    <w:p w:rsidR="006F753E" w:rsidRPr="006F753E" w:rsidRDefault="006F753E" w:rsidP="006F753E">
      <w:pPr>
        <w:ind w:right="27"/>
        <w:jc w:val="both"/>
        <w:rPr>
          <w:highlight w:val="green"/>
        </w:rPr>
      </w:pPr>
    </w:p>
    <w:p w:rsidR="006F753E" w:rsidRPr="00451E87" w:rsidRDefault="006F753E" w:rsidP="006F753E">
      <w:pPr>
        <w:ind w:right="27"/>
        <w:jc w:val="both"/>
      </w:pPr>
      <w:r w:rsidRPr="006F753E">
        <w:rPr>
          <w:b/>
        </w:rPr>
        <w:t xml:space="preserve">CONTRATADA: </w:t>
      </w:r>
      <w:r w:rsidRPr="006F753E">
        <w:t xml:space="preserve">A empresa </w:t>
      </w:r>
      <w:r w:rsidRPr="006F753E">
        <w:rPr>
          <w:b/>
        </w:rPr>
        <w:t xml:space="preserve">________________________________, </w:t>
      </w:r>
      <w:r w:rsidRPr="006F753E">
        <w:t xml:space="preserve">inscrita no cadastro </w:t>
      </w:r>
      <w:r w:rsidRPr="006F753E">
        <w:rPr>
          <w:b/>
        </w:rPr>
        <w:t xml:space="preserve">do CNPJ sob o nº </w:t>
      </w:r>
      <w:r w:rsidRPr="00451E87">
        <w:t>________________/_____, localizada sito à Rua ___________________ nº ____ Quadra ____ Lote ____ Bairro _________ em Cidade ________ /UF - CEP _______ telefone (xx) ____-____ e e-mail ___________________, neste ato representado por ___________________, portador da Cédula de Identidade nº ________ ____/__ e Cadastrado no CPF nº ________________.</w:t>
      </w:r>
    </w:p>
    <w:p w:rsidR="006F753E" w:rsidRPr="006F753E" w:rsidRDefault="006F753E" w:rsidP="006F753E">
      <w:pPr>
        <w:ind w:right="27"/>
        <w:jc w:val="both"/>
      </w:pPr>
    </w:p>
    <w:p w:rsidR="0037097E" w:rsidRPr="000B16CA" w:rsidRDefault="006F753E" w:rsidP="006F753E">
      <w:pPr>
        <w:jc w:val="both"/>
      </w:pPr>
      <w:r w:rsidRPr="006F753E">
        <w:rPr>
          <w:b/>
        </w:rPr>
        <w:t>OS CONTRATANTES:</w:t>
      </w:r>
      <w:r w:rsidRPr="006F753E">
        <w:t xml:space="preserve"> Considerando os documentos que instruem o processo administrativo </w:t>
      </w:r>
      <w:r w:rsidR="00E112C5">
        <w:t>124226/2021</w:t>
      </w:r>
      <w:r w:rsidRPr="006F753E">
        <w:rPr>
          <w:bCs/>
        </w:rPr>
        <w:t>,</w:t>
      </w:r>
      <w:r w:rsidRPr="006F753E">
        <w:rPr>
          <w:b/>
          <w:bCs/>
        </w:rPr>
        <w:t xml:space="preserve"> </w:t>
      </w:r>
      <w:r w:rsidRPr="006F753E">
        <w:rPr>
          <w:bCs/>
        </w:rPr>
        <w:t xml:space="preserve">procedimento licitatório na modalidade </w:t>
      </w:r>
      <w:r w:rsidRPr="006F753E">
        <w:rPr>
          <w:b/>
          <w:bCs/>
        </w:rPr>
        <w:t>PREGÃO ELETRÔNICO Nº</w:t>
      </w:r>
      <w:r w:rsidRPr="006F753E">
        <w:rPr>
          <w:bCs/>
        </w:rPr>
        <w:t xml:space="preserve"> ___/</w:t>
      </w:r>
      <w:r w:rsidR="00451E87">
        <w:rPr>
          <w:b/>
          <w:bCs/>
        </w:rPr>
        <w:t>202</w:t>
      </w:r>
      <w:r w:rsidR="0037097E">
        <w:rPr>
          <w:b/>
          <w:bCs/>
        </w:rPr>
        <w:t>1</w:t>
      </w:r>
      <w:r w:rsidR="00451E87">
        <w:rPr>
          <w:b/>
          <w:bCs/>
        </w:rPr>
        <w:t xml:space="preserve"> </w:t>
      </w:r>
      <w:r w:rsidRPr="006F753E">
        <w:rPr>
          <w:bCs/>
        </w:rPr>
        <w:t xml:space="preserve">,do tipo </w:t>
      </w:r>
      <w:r w:rsidR="00451E87" w:rsidRPr="00451E87">
        <w:rPr>
          <w:b/>
          <w:bCs/>
          <w:i/>
          <w:u w:val="single"/>
        </w:rPr>
        <w:t>menor preço</w:t>
      </w:r>
      <w:r w:rsidR="005900B4">
        <w:rPr>
          <w:b/>
          <w:bCs/>
          <w:i/>
          <w:u w:val="single"/>
        </w:rPr>
        <w:t xml:space="preserve"> unitário</w:t>
      </w:r>
      <w:r w:rsidRPr="006F753E">
        <w:rPr>
          <w:bCs/>
        </w:rPr>
        <w:t xml:space="preserve">, resolvem celebrar o presente Termo de </w:t>
      </w:r>
      <w:r w:rsidRPr="006F753E">
        <w:rPr>
          <w:b/>
          <w:bCs/>
        </w:rPr>
        <w:t>CONTRATO</w:t>
      </w:r>
      <w:r w:rsidRPr="006F753E">
        <w:rPr>
          <w:bCs/>
        </w:rPr>
        <w:t>,</w:t>
      </w:r>
      <w:r w:rsidRPr="006F753E">
        <w:t xml:space="preserve"> do qual será parte integrante </w:t>
      </w:r>
      <w:r w:rsidRPr="006F753E">
        <w:rPr>
          <w:iCs/>
        </w:rPr>
        <w:t>o</w:t>
      </w:r>
      <w:r w:rsidRPr="006F753E">
        <w:t xml:space="preserve"> Termo de Referência</w:t>
      </w:r>
      <w:r w:rsidRPr="006F753E">
        <w:rPr>
          <w:iCs/>
        </w:rPr>
        <w:t>,</w:t>
      </w:r>
      <w:r w:rsidRPr="006F753E">
        <w:t xml:space="preserve"> regido pela Lei n. 8.666 de 21/06/1993, e suas alterações, Lei Federal nº 10.520/02, </w:t>
      </w:r>
      <w:r w:rsidR="00451E87" w:rsidRPr="00451E87">
        <w:t xml:space="preserve">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w:t>
      </w:r>
      <w:r w:rsidR="00451E87" w:rsidRPr="00451E87">
        <w:lastRenderedPageBreak/>
        <w:t>123, de 14 de dezembro de 2006, nº 10.442, de 03 de outubro de 2016, e nº 605, de 29 de agosto de 2018, da Lei nº 5.764, de 16 de dezembro de 1971, e do Decreto n° 8.538, de 06 de outubro de 2015, aplicando-se</w:t>
      </w:r>
      <w:r w:rsidRPr="006F753E">
        <w:t>, supletivamente, pelos princípios da teoria geral dos contratos, ainda, pelas cláusulas e condições a seguir enunciadas:</w:t>
      </w:r>
    </w:p>
    <w:p w:rsidR="006F753E" w:rsidRPr="006F753E" w:rsidRDefault="006F753E" w:rsidP="006F753E">
      <w:pPr>
        <w:jc w:val="both"/>
      </w:pPr>
    </w:p>
    <w:p w:rsidR="006F753E" w:rsidRPr="006F753E" w:rsidRDefault="006F753E" w:rsidP="00812F50">
      <w:pPr>
        <w:pStyle w:val="01-Titulo"/>
        <w:numPr>
          <w:ilvl w:val="0"/>
          <w:numId w:val="30"/>
        </w:numPr>
      </w:pPr>
      <w:bookmarkStart w:id="61" w:name="_Toc415733358"/>
      <w:bookmarkStart w:id="62" w:name="_Toc417977252"/>
      <w:bookmarkStart w:id="63" w:name="_Toc419730206"/>
      <w:bookmarkStart w:id="64" w:name="_Toc421888553"/>
      <w:bookmarkStart w:id="65" w:name="_Toc74320941"/>
      <w:r w:rsidRPr="006F753E">
        <w:t>CLÁUSULA PRIMEIRA – DO OBJETO</w:t>
      </w:r>
      <w:bookmarkEnd w:id="61"/>
      <w:bookmarkEnd w:id="62"/>
      <w:bookmarkEnd w:id="63"/>
      <w:bookmarkEnd w:id="64"/>
      <w:bookmarkEnd w:id="65"/>
    </w:p>
    <w:p w:rsidR="006F753E" w:rsidRPr="006F753E" w:rsidRDefault="000B16CA" w:rsidP="00812F50">
      <w:pPr>
        <w:numPr>
          <w:ilvl w:val="1"/>
          <w:numId w:val="8"/>
        </w:numPr>
        <w:spacing w:before="160" w:after="160"/>
        <w:jc w:val="both"/>
        <w:rPr>
          <w:rFonts w:eastAsia="Calibri"/>
          <w:bCs/>
        </w:rPr>
      </w:pPr>
      <w:r w:rsidRPr="0081263D">
        <w:t xml:space="preserve">O presente termo tem como objeto a aquisição de contratação de empresa especializada em fornecer nitrogênio: gás liquefeito, refrigerado, incolor, inodoro, não reativo. Utilizado para armazenar e transportar </w:t>
      </w:r>
      <w:r w:rsidRPr="00381C22">
        <w:rPr>
          <w:b/>
          <w:u w:val="single"/>
        </w:rPr>
        <w:t>AMOSTRAS BIOLÓGICAS</w:t>
      </w:r>
      <w:r w:rsidRPr="00381C22">
        <w:rPr>
          <w:u w:val="single"/>
        </w:rPr>
        <w:t xml:space="preserve"> </w:t>
      </w:r>
      <w:r w:rsidRPr="00381C22">
        <w:rPr>
          <w:b/>
          <w:u w:val="single"/>
        </w:rPr>
        <w:t xml:space="preserve">RELACIONADAS AO </w:t>
      </w:r>
      <w:r>
        <w:rPr>
          <w:b/>
          <w:u w:val="single"/>
        </w:rPr>
        <w:t xml:space="preserve">NOVO </w:t>
      </w:r>
      <w:r w:rsidRPr="00381C22">
        <w:rPr>
          <w:b/>
          <w:u w:val="single"/>
        </w:rPr>
        <w:t>CORONAVIRUS</w:t>
      </w:r>
      <w:r>
        <w:rPr>
          <w:b/>
          <w:u w:val="single"/>
        </w:rPr>
        <w:t xml:space="preserve"> (COVID/19)</w:t>
      </w:r>
      <w:r>
        <w:t xml:space="preserve">, como também amostras de </w:t>
      </w:r>
      <w:r w:rsidRPr="0081263D">
        <w:t>demais agravos pelo período estimado de 12 meses para atender o Laboratório Central de Saúde Pública – LACEN-MT da Secretaria de E</w:t>
      </w:r>
      <w:r>
        <w:t>stado de Saúde de Mato Grosso</w:t>
      </w:r>
      <w:r w:rsidR="006F753E" w:rsidRPr="006F753E">
        <w:rPr>
          <w:rFonts w:eastAsia="Calibri"/>
          <w:bCs/>
        </w:rPr>
        <w:t>.</w:t>
      </w:r>
    </w:p>
    <w:p w:rsidR="006F753E" w:rsidRPr="006F753E" w:rsidRDefault="006F753E" w:rsidP="009D1547">
      <w:pPr>
        <w:pStyle w:val="01-Titulo"/>
      </w:pPr>
      <w:bookmarkStart w:id="66" w:name="_Toc415733361"/>
      <w:bookmarkStart w:id="67" w:name="_Toc417977255"/>
      <w:bookmarkStart w:id="68" w:name="_Toc419730209"/>
      <w:bookmarkStart w:id="69" w:name="_Toc421888556"/>
      <w:bookmarkStart w:id="70" w:name="_Toc74320942"/>
      <w:r w:rsidRPr="006F753E">
        <w:rPr>
          <w:snapToGrid w:val="0"/>
        </w:rPr>
        <w:t xml:space="preserve">CLÁUSULA SEGUNDA – DA VIGÊNCIA </w:t>
      </w:r>
      <w:r w:rsidRPr="006F753E">
        <w:t>DO CONTRATO</w:t>
      </w:r>
      <w:bookmarkEnd w:id="66"/>
      <w:bookmarkEnd w:id="67"/>
      <w:bookmarkEnd w:id="68"/>
      <w:bookmarkEnd w:id="69"/>
      <w:bookmarkEnd w:id="70"/>
    </w:p>
    <w:p w:rsidR="006F753E" w:rsidRDefault="006F753E" w:rsidP="00812F50">
      <w:pPr>
        <w:numPr>
          <w:ilvl w:val="1"/>
          <w:numId w:val="8"/>
        </w:numPr>
        <w:spacing w:before="160" w:after="160"/>
        <w:jc w:val="both"/>
        <w:rPr>
          <w:rFonts w:eastAsia="Calibri"/>
          <w:bCs/>
        </w:rPr>
      </w:pPr>
      <w:r w:rsidRPr="00AD2F6D">
        <w:rPr>
          <w:rFonts w:eastAsia="Calibri"/>
          <w:bCs/>
        </w:rPr>
        <w:t xml:space="preserve">O período de vigência do contrato </w:t>
      </w:r>
      <w:r w:rsidRPr="00AD2F6D">
        <w:rPr>
          <w:rFonts w:eastAsia="Calibri"/>
          <w:b/>
          <w:bCs/>
        </w:rPr>
        <w:t xml:space="preserve">será de </w:t>
      </w:r>
      <w:r w:rsidR="000B16CA">
        <w:rPr>
          <w:rFonts w:eastAsia="Calibri"/>
          <w:b/>
          <w:bCs/>
        </w:rPr>
        <w:t>12</w:t>
      </w:r>
      <w:r w:rsidRPr="00AD2F6D">
        <w:rPr>
          <w:rFonts w:eastAsia="Calibri"/>
          <w:b/>
          <w:bCs/>
        </w:rPr>
        <w:t xml:space="preserve"> (</w:t>
      </w:r>
      <w:r w:rsidR="000B16CA">
        <w:rPr>
          <w:rFonts w:eastAsia="Calibri"/>
          <w:b/>
          <w:bCs/>
        </w:rPr>
        <w:t>doze</w:t>
      </w:r>
      <w:r w:rsidRPr="00AD2F6D">
        <w:rPr>
          <w:rFonts w:eastAsia="Calibri"/>
          <w:b/>
          <w:bCs/>
        </w:rPr>
        <w:t xml:space="preserve">) </w:t>
      </w:r>
      <w:r w:rsidR="005900B4">
        <w:rPr>
          <w:rFonts w:eastAsia="Calibri"/>
          <w:b/>
          <w:bCs/>
        </w:rPr>
        <w:t>meses</w:t>
      </w:r>
      <w:r w:rsidR="00E265FC" w:rsidRPr="00AD2F6D">
        <w:rPr>
          <w:rFonts w:eastAsia="Calibri"/>
          <w:b/>
          <w:bCs/>
        </w:rPr>
        <w:t xml:space="preserve"> consecutivos e ininterruptos</w:t>
      </w:r>
      <w:r w:rsidRPr="00AD2F6D">
        <w:rPr>
          <w:rFonts w:eastAsia="Calibri"/>
          <w:b/>
          <w:bCs/>
        </w:rPr>
        <w:t xml:space="preserve">, </w:t>
      </w:r>
      <w:r w:rsidRPr="00AD2F6D">
        <w:rPr>
          <w:rFonts w:eastAsia="Calibri"/>
          <w:bCs/>
        </w:rPr>
        <w:t>tendo início em ___/___/</w:t>
      </w:r>
      <w:r w:rsidR="00851C1D" w:rsidRPr="00AD2F6D">
        <w:rPr>
          <w:rFonts w:eastAsia="Calibri"/>
          <w:bCs/>
        </w:rPr>
        <w:t>__</w:t>
      </w:r>
      <w:r w:rsidRPr="00AD2F6D">
        <w:rPr>
          <w:rFonts w:eastAsia="Calibri"/>
          <w:bCs/>
        </w:rPr>
        <w:t>_</w:t>
      </w:r>
      <w:r w:rsidR="00506C82" w:rsidRPr="00AD2F6D">
        <w:rPr>
          <w:rFonts w:eastAsia="Calibri"/>
          <w:bCs/>
        </w:rPr>
        <w:t>e</w:t>
      </w:r>
      <w:r w:rsidRPr="00AD2F6D">
        <w:rPr>
          <w:rFonts w:eastAsia="Calibri"/>
          <w:bCs/>
        </w:rPr>
        <w:t xml:space="preserve"> término em ___/___/</w:t>
      </w:r>
      <w:r w:rsidR="00851C1D" w:rsidRPr="00AD2F6D">
        <w:rPr>
          <w:rFonts w:eastAsia="Calibri"/>
          <w:bCs/>
        </w:rPr>
        <w:t>____</w:t>
      </w:r>
      <w:r w:rsidRPr="00AD2F6D">
        <w:rPr>
          <w:rFonts w:eastAsia="Calibri"/>
          <w:bCs/>
        </w:rPr>
        <w:t xml:space="preserve">, conforme as disposições contidas nos respectivos instrumentos, podendo ser prorrogado, se presente uma das hipóteses previstas no </w:t>
      </w:r>
      <w:r w:rsidRPr="00AD2F6D">
        <w:rPr>
          <w:rFonts w:eastAsia="Calibri"/>
          <w:bCs/>
          <w:iCs/>
        </w:rPr>
        <w:t>art. 57,</w:t>
      </w:r>
      <w:r w:rsidR="00506C82" w:rsidRPr="00AD2F6D">
        <w:rPr>
          <w:rFonts w:eastAsia="Calibri"/>
          <w:bCs/>
          <w:iCs/>
        </w:rPr>
        <w:t xml:space="preserve"> §</w:t>
      </w:r>
      <w:r w:rsidR="0037097E">
        <w:rPr>
          <w:rFonts w:eastAsia="Calibri"/>
          <w:bCs/>
          <w:iCs/>
        </w:rPr>
        <w:t>1</w:t>
      </w:r>
      <w:r w:rsidRPr="00AD2F6D">
        <w:rPr>
          <w:rFonts w:eastAsia="Calibri"/>
          <w:bCs/>
          <w:iCs/>
        </w:rPr>
        <w:t xml:space="preserve"> da Lei nº 8.666</w:t>
      </w:r>
      <w:r w:rsidR="00506C82" w:rsidRPr="00AD2F6D">
        <w:rPr>
          <w:rFonts w:eastAsia="Calibri"/>
          <w:bCs/>
          <w:iCs/>
        </w:rPr>
        <w:t>/</w:t>
      </w:r>
      <w:r w:rsidRPr="00AD2F6D">
        <w:rPr>
          <w:rFonts w:eastAsia="Calibri"/>
          <w:bCs/>
          <w:iCs/>
        </w:rPr>
        <w:t>93</w:t>
      </w:r>
      <w:r w:rsidRPr="006F753E">
        <w:rPr>
          <w:rFonts w:eastAsia="Calibri"/>
          <w:bCs/>
        </w:rPr>
        <w:t>.</w:t>
      </w:r>
    </w:p>
    <w:p w:rsidR="001D6154" w:rsidRPr="006F753E" w:rsidRDefault="001D6154" w:rsidP="00812F50">
      <w:pPr>
        <w:numPr>
          <w:ilvl w:val="1"/>
          <w:numId w:val="8"/>
        </w:numPr>
        <w:spacing w:before="160" w:after="160"/>
        <w:jc w:val="both"/>
        <w:rPr>
          <w:rFonts w:eastAsia="Calibri"/>
          <w:bCs/>
        </w:rPr>
      </w:pPr>
      <w:r w:rsidRPr="008F1F9E">
        <w:t>A empresa ficara obrigada no prazo de até 03 (três) dias úteis, após convocação, para assinar o contrato e demais documentos necessários, sob pena de decair o direito de contratação</w:t>
      </w:r>
      <w:r w:rsidR="00727BFF">
        <w:t>.</w:t>
      </w:r>
    </w:p>
    <w:p w:rsidR="005900B4" w:rsidRPr="00452541" w:rsidRDefault="006F753E" w:rsidP="00452541">
      <w:pPr>
        <w:numPr>
          <w:ilvl w:val="1"/>
          <w:numId w:val="8"/>
        </w:numPr>
        <w:spacing w:before="160" w:after="160"/>
        <w:jc w:val="both"/>
        <w:rPr>
          <w:rFonts w:eastAsia="Calibri"/>
          <w:bCs/>
        </w:rPr>
      </w:pPr>
      <w:r w:rsidRPr="006F753E">
        <w:rPr>
          <w:rFonts w:eastAsia="Calibri"/>
          <w:bCs/>
        </w:rPr>
        <w:t>É vedado caucionar ou utilizar o contrato decorrente do presente instrumento para qualquer operação financeira, sem prévia e expressa autorização da Administração.</w:t>
      </w:r>
    </w:p>
    <w:p w:rsidR="006F753E" w:rsidRPr="006F753E" w:rsidRDefault="006F753E" w:rsidP="00812F50">
      <w:pPr>
        <w:numPr>
          <w:ilvl w:val="1"/>
          <w:numId w:val="8"/>
        </w:numPr>
        <w:spacing w:before="160" w:after="160"/>
        <w:jc w:val="both"/>
        <w:rPr>
          <w:rFonts w:eastAsia="Calibri"/>
          <w:bCs/>
        </w:rPr>
      </w:pPr>
      <w:r w:rsidRPr="006F753E">
        <w:rPr>
          <w:rFonts w:eastAsia="Calibri"/>
          <w:bCs/>
        </w:rPr>
        <w:t xml:space="preserve">A divulgação do extrato do contrato ocorrerá por publicação no Diário Oficial do Estado no endereço eletrônico </w:t>
      </w:r>
      <w:hyperlink r:id="rId71" w:history="1">
        <w:r w:rsidRPr="006F753E">
          <w:rPr>
            <w:rFonts w:eastAsia="Calibri"/>
            <w:bCs/>
            <w:color w:val="0000FF"/>
            <w:u w:val="single"/>
          </w:rPr>
          <w:t>https://www.iomat.mt.gov.br/</w:t>
        </w:r>
      </w:hyperlink>
      <w:r w:rsidRPr="006F753E">
        <w:rPr>
          <w:rFonts w:eastAsia="Calibri"/>
          <w:bCs/>
        </w:rPr>
        <w:t xml:space="preserve">. </w:t>
      </w:r>
    </w:p>
    <w:p w:rsidR="006F753E" w:rsidRPr="006F753E" w:rsidRDefault="006F753E" w:rsidP="009D1547">
      <w:pPr>
        <w:pStyle w:val="01-Titulo"/>
      </w:pPr>
      <w:bookmarkStart w:id="71" w:name="_Toc74320943"/>
      <w:r w:rsidRPr="006F753E">
        <w:t>CLÁUSULA TERCEIRA – DAS ESPECIFICAÇÕES DO OBJETO</w:t>
      </w:r>
      <w:bookmarkEnd w:id="71"/>
    </w:p>
    <w:p w:rsidR="006F753E" w:rsidRDefault="006F753E" w:rsidP="00812F50">
      <w:pPr>
        <w:numPr>
          <w:ilvl w:val="1"/>
          <w:numId w:val="8"/>
        </w:numPr>
        <w:tabs>
          <w:tab w:val="left" w:pos="1125"/>
          <w:tab w:val="left" w:pos="8325"/>
        </w:tabs>
        <w:spacing w:before="160" w:after="160"/>
        <w:jc w:val="both"/>
        <w:rPr>
          <w:rFonts w:eastAsia="Calibri"/>
          <w:bCs/>
        </w:rPr>
      </w:pPr>
      <w:bookmarkStart w:id="72" w:name="_Toc415733362"/>
      <w:bookmarkStart w:id="73" w:name="_Toc417977256"/>
      <w:bookmarkStart w:id="74" w:name="_Toc419730210"/>
      <w:bookmarkStart w:id="75" w:name="_Toc421888557"/>
      <w:r w:rsidRPr="006F753E">
        <w:rPr>
          <w:rFonts w:eastAsia="Calibri"/>
          <w:bCs/>
        </w:rPr>
        <w:t>Os preços contratados, a especificação, os quantitativos, encontram-se relacionados no presente contrato, a seguir:</w:t>
      </w:r>
    </w:p>
    <w:p w:rsidR="00451E87" w:rsidRPr="00451E87" w:rsidRDefault="00451E87" w:rsidP="00451E87">
      <w:pPr>
        <w:jc w:val="center"/>
        <w:rPr>
          <w:rFonts w:eastAsia="Calibri"/>
          <w:b/>
          <w:sz w:val="22"/>
        </w:rPr>
      </w:pP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6F753E" w:rsidTr="00614413">
        <w:trPr>
          <w:trHeight w:val="20"/>
          <w:jc w:val="center"/>
        </w:trPr>
        <w:tc>
          <w:tcPr>
            <w:tcW w:w="723" w:type="dxa"/>
            <w:shd w:val="clear" w:color="auto" w:fill="BFBFBF" w:themeFill="background1" w:themeFillShade="BF"/>
            <w:vAlign w:val="center"/>
          </w:tcPr>
          <w:p w:rsidR="006F753E" w:rsidRPr="006F753E" w:rsidRDefault="00451E87" w:rsidP="006F753E">
            <w:pPr>
              <w:widowControl w:val="0"/>
              <w:jc w:val="center"/>
              <w:rPr>
                <w:b/>
                <w:color w:val="000000"/>
                <w:vertAlign w:val="subscript"/>
              </w:rPr>
            </w:pPr>
            <w:r>
              <w:rPr>
                <w:rFonts w:eastAsia="Calibri"/>
                <w:b/>
                <w:color w:val="000000"/>
                <w:vertAlign w:val="subscript"/>
              </w:rPr>
              <w:t>ITEM</w:t>
            </w:r>
          </w:p>
        </w:tc>
        <w:tc>
          <w:tcPr>
            <w:tcW w:w="4629"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643"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06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1195"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VALOR TOTAL</w:t>
            </w:r>
          </w:p>
        </w:tc>
      </w:tr>
      <w:tr w:rsidR="006F753E" w:rsidRPr="006F753E" w:rsidTr="00614413">
        <w:trPr>
          <w:trHeight w:val="20"/>
          <w:jc w:val="center"/>
        </w:trPr>
        <w:tc>
          <w:tcPr>
            <w:tcW w:w="723" w:type="dxa"/>
            <w:vAlign w:val="center"/>
          </w:tcPr>
          <w:p w:rsidR="006F753E" w:rsidRPr="006F753E" w:rsidRDefault="006F753E" w:rsidP="006F753E">
            <w:pPr>
              <w:widowControl w:val="0"/>
              <w:jc w:val="center"/>
              <w:rPr>
                <w:color w:val="000000"/>
                <w:vertAlign w:val="subscript"/>
              </w:rPr>
            </w:pPr>
          </w:p>
        </w:tc>
        <w:tc>
          <w:tcPr>
            <w:tcW w:w="4629" w:type="dxa"/>
            <w:vAlign w:val="center"/>
          </w:tcPr>
          <w:p w:rsidR="006F753E" w:rsidRPr="006F753E" w:rsidRDefault="006F753E" w:rsidP="006F753E">
            <w:pPr>
              <w:widowControl w:val="0"/>
              <w:jc w:val="both"/>
              <w:rPr>
                <w:color w:val="000000"/>
                <w:vertAlign w:val="subscript"/>
              </w:rPr>
            </w:pPr>
          </w:p>
        </w:tc>
        <w:tc>
          <w:tcPr>
            <w:tcW w:w="643" w:type="dxa"/>
            <w:vAlign w:val="center"/>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064" w:type="dxa"/>
            <w:vAlign w:val="center"/>
          </w:tcPr>
          <w:p w:rsidR="006F753E" w:rsidRPr="006F753E" w:rsidRDefault="006F753E" w:rsidP="006F753E">
            <w:pPr>
              <w:widowControl w:val="0"/>
              <w:jc w:val="center"/>
              <w:rPr>
                <w:color w:val="000000"/>
                <w:vertAlign w:val="subscript"/>
              </w:rPr>
            </w:pPr>
          </w:p>
        </w:tc>
        <w:tc>
          <w:tcPr>
            <w:tcW w:w="1195" w:type="dxa"/>
          </w:tcPr>
          <w:p w:rsidR="006F753E" w:rsidRPr="006F753E" w:rsidRDefault="006F753E" w:rsidP="006F753E">
            <w:pPr>
              <w:widowControl w:val="0"/>
              <w:jc w:val="center"/>
              <w:rPr>
                <w:color w:val="000000"/>
                <w:vertAlign w:val="subscript"/>
              </w:rPr>
            </w:pPr>
          </w:p>
        </w:tc>
      </w:tr>
      <w:tr w:rsidR="00052318" w:rsidRPr="006F753E" w:rsidTr="00614413">
        <w:trPr>
          <w:trHeight w:val="20"/>
          <w:jc w:val="center"/>
        </w:trPr>
        <w:tc>
          <w:tcPr>
            <w:tcW w:w="723" w:type="dxa"/>
            <w:vAlign w:val="center"/>
          </w:tcPr>
          <w:p w:rsidR="00052318" w:rsidRPr="006F753E" w:rsidRDefault="00052318" w:rsidP="006F753E">
            <w:pPr>
              <w:widowControl w:val="0"/>
              <w:jc w:val="center"/>
              <w:rPr>
                <w:color w:val="000000"/>
                <w:vertAlign w:val="subscript"/>
              </w:rPr>
            </w:pPr>
          </w:p>
        </w:tc>
        <w:tc>
          <w:tcPr>
            <w:tcW w:w="4629" w:type="dxa"/>
            <w:vAlign w:val="center"/>
          </w:tcPr>
          <w:p w:rsidR="00052318" w:rsidRPr="006F753E" w:rsidRDefault="00052318" w:rsidP="006F753E">
            <w:pPr>
              <w:widowControl w:val="0"/>
              <w:jc w:val="both"/>
              <w:rPr>
                <w:color w:val="000000"/>
                <w:vertAlign w:val="subscript"/>
              </w:rPr>
            </w:pPr>
          </w:p>
        </w:tc>
        <w:tc>
          <w:tcPr>
            <w:tcW w:w="643" w:type="dxa"/>
            <w:vAlign w:val="center"/>
          </w:tcPr>
          <w:p w:rsidR="00052318" w:rsidRPr="006F753E" w:rsidRDefault="00052318" w:rsidP="006F753E">
            <w:pPr>
              <w:widowControl w:val="0"/>
              <w:jc w:val="center"/>
              <w:rPr>
                <w:color w:val="000000"/>
                <w:vertAlign w:val="subscript"/>
              </w:rPr>
            </w:pPr>
          </w:p>
        </w:tc>
        <w:tc>
          <w:tcPr>
            <w:tcW w:w="750" w:type="dxa"/>
            <w:vAlign w:val="center"/>
          </w:tcPr>
          <w:p w:rsidR="00052318" w:rsidRPr="006F753E" w:rsidRDefault="00052318" w:rsidP="006F753E">
            <w:pPr>
              <w:widowControl w:val="0"/>
              <w:jc w:val="center"/>
              <w:rPr>
                <w:color w:val="000000"/>
                <w:vertAlign w:val="subscript"/>
              </w:rPr>
            </w:pPr>
          </w:p>
        </w:tc>
        <w:tc>
          <w:tcPr>
            <w:tcW w:w="1064" w:type="dxa"/>
            <w:vAlign w:val="center"/>
          </w:tcPr>
          <w:p w:rsidR="00052318" w:rsidRPr="006F753E" w:rsidRDefault="00052318" w:rsidP="006F753E">
            <w:pPr>
              <w:widowControl w:val="0"/>
              <w:jc w:val="center"/>
              <w:rPr>
                <w:color w:val="000000"/>
                <w:vertAlign w:val="subscript"/>
              </w:rPr>
            </w:pPr>
          </w:p>
        </w:tc>
        <w:tc>
          <w:tcPr>
            <w:tcW w:w="1195" w:type="dxa"/>
          </w:tcPr>
          <w:p w:rsidR="00052318" w:rsidRPr="006F753E" w:rsidRDefault="00052318" w:rsidP="006F753E">
            <w:pPr>
              <w:widowControl w:val="0"/>
              <w:jc w:val="center"/>
              <w:rPr>
                <w:color w:val="000000"/>
                <w:vertAlign w:val="subscript"/>
              </w:rPr>
            </w:pPr>
          </w:p>
        </w:tc>
      </w:tr>
    </w:tbl>
    <w:p w:rsidR="006F753E" w:rsidRPr="006F753E" w:rsidRDefault="006F753E" w:rsidP="00812F50">
      <w:pPr>
        <w:numPr>
          <w:ilvl w:val="1"/>
          <w:numId w:val="8"/>
        </w:numPr>
        <w:tabs>
          <w:tab w:val="left" w:pos="1125"/>
          <w:tab w:val="left" w:pos="8325"/>
        </w:tabs>
        <w:spacing w:before="160" w:after="160"/>
        <w:jc w:val="both"/>
        <w:rPr>
          <w:rFonts w:eastAsia="Calibri"/>
          <w:bCs/>
        </w:rPr>
      </w:pPr>
      <w:r w:rsidRPr="006F753E">
        <w:rPr>
          <w:rFonts w:eastAsia="Calibri"/>
          <w:bCs/>
        </w:rPr>
        <w:t>O valor do presente Termo de Contrato é de R$ ............ (...............).</w:t>
      </w:r>
    </w:p>
    <w:p w:rsidR="006F753E" w:rsidRPr="006F753E" w:rsidRDefault="006F753E" w:rsidP="00812F50">
      <w:pPr>
        <w:numPr>
          <w:ilvl w:val="1"/>
          <w:numId w:val="8"/>
        </w:numPr>
        <w:tabs>
          <w:tab w:val="left" w:pos="1125"/>
          <w:tab w:val="left" w:pos="8325"/>
        </w:tabs>
        <w:spacing w:before="160" w:after="160"/>
        <w:jc w:val="both"/>
        <w:rPr>
          <w:rFonts w:eastAsia="Calibri"/>
          <w:bCs/>
        </w:rPr>
      </w:pPr>
      <w:r w:rsidRPr="006F753E">
        <w:rPr>
          <w:rFonts w:eastAsia="Calibri"/>
          <w:bCs/>
        </w:rPr>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6F753E" w:rsidRPr="006F753E" w:rsidRDefault="006F753E" w:rsidP="00812F50">
      <w:pPr>
        <w:numPr>
          <w:ilvl w:val="1"/>
          <w:numId w:val="8"/>
        </w:numPr>
        <w:tabs>
          <w:tab w:val="left" w:pos="1125"/>
          <w:tab w:val="left" w:pos="8325"/>
        </w:tabs>
        <w:spacing w:before="160" w:after="160"/>
        <w:jc w:val="both"/>
        <w:rPr>
          <w:rFonts w:eastAsia="Calibri"/>
          <w:bCs/>
        </w:rPr>
      </w:pPr>
      <w:r w:rsidRPr="006F753E">
        <w:rPr>
          <w:rFonts w:eastAsia="Calibri"/>
          <w:bCs/>
        </w:rPr>
        <w:t>A prestação dos serviços não gera vínculo empregatício entre os empregados da Contratada e a Contratante, vedando-se qualquer relação entre estes que caracterize pessoalidade e subordinação direta.</w:t>
      </w:r>
    </w:p>
    <w:p w:rsidR="0037097E" w:rsidRPr="0037097E" w:rsidRDefault="006F753E" w:rsidP="0037097E">
      <w:pPr>
        <w:numPr>
          <w:ilvl w:val="1"/>
          <w:numId w:val="8"/>
        </w:numPr>
        <w:spacing w:before="160" w:after="160"/>
        <w:jc w:val="both"/>
        <w:rPr>
          <w:rFonts w:eastAsia="Calibri"/>
          <w:bCs/>
        </w:rPr>
      </w:pPr>
      <w:r w:rsidRPr="006F753E">
        <w:rPr>
          <w:rFonts w:eastAsia="Calibri"/>
          <w:bCs/>
        </w:rPr>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r w:rsidR="009F64F9" w:rsidRPr="0037097E">
        <w:rPr>
          <w:rFonts w:eastAsia="Calibri"/>
        </w:rPr>
        <w:t>.</w:t>
      </w:r>
    </w:p>
    <w:p w:rsidR="004367DA" w:rsidRDefault="00360AA0" w:rsidP="004367DA">
      <w:pPr>
        <w:pStyle w:val="01-Titulo"/>
      </w:pPr>
      <w:bookmarkStart w:id="76" w:name="_Toc74320944"/>
      <w:bookmarkEnd w:id="72"/>
      <w:bookmarkEnd w:id="73"/>
      <w:bookmarkEnd w:id="74"/>
      <w:bookmarkEnd w:id="75"/>
      <w:r>
        <w:rPr>
          <w:caps w:val="0"/>
        </w:rPr>
        <w:lastRenderedPageBreak/>
        <w:t>CLÁUSULA QUINTA – DOS LOCAIS E DOS PRAZOS PARA EXECUÇÃO DO OBJETO</w:t>
      </w:r>
      <w:bookmarkEnd w:id="76"/>
    </w:p>
    <w:p w:rsidR="00BC7D9B" w:rsidRDefault="00BC7D9B" w:rsidP="00D62F3F">
      <w:pPr>
        <w:pStyle w:val="11-Numerao1"/>
      </w:pPr>
      <w:r>
        <w:rPr>
          <w:sz w:val="23"/>
          <w:szCs w:val="23"/>
        </w:rPr>
        <w:t>Após a celebração do contrato, o</w:t>
      </w:r>
      <w:r>
        <w:t xml:space="preserve"> objeto deverá ser entregue de forma PARCELADA, e iniciar o fornecimento em até </w:t>
      </w:r>
      <w:r>
        <w:rPr>
          <w:sz w:val="23"/>
          <w:szCs w:val="23"/>
        </w:rPr>
        <w:t>03 (três) dias uteis</w:t>
      </w:r>
      <w:r>
        <w:t>, após emissão da Nota de Empenho, contados da data da emissão da ordem de fornecimento nas quantidades nela especificadas, emitida pela SES, salvo se houver pedido formal de prorrogação deste, devidamente justificado pela licitante/contratada e acatado por esta Secretaria;</w:t>
      </w:r>
    </w:p>
    <w:p w:rsidR="00BC7D9B" w:rsidRDefault="00BC7D9B" w:rsidP="00D62F3F">
      <w:pPr>
        <w:pStyle w:val="11-Numerao1"/>
      </w:pPr>
      <w:r>
        <w:t>A entrega do insumo deverá ser realizada no município de Cuiabá-MT, de forma parcelada, e somente com a autorização e/ou cronograma estabelecido pelo LACEN-MT, visto que os Escritórios Regionais de Saúde se deslocarão a esta capital-Cuiabá para realizar o abastecimento dos cilindros;</w:t>
      </w:r>
    </w:p>
    <w:p w:rsidR="00BC7D9B" w:rsidRDefault="00BC7D9B" w:rsidP="00D62F3F">
      <w:pPr>
        <w:pStyle w:val="11-Numerao1"/>
      </w:pPr>
      <w:r>
        <w:t>Para a entrega do nitrogênio líquido, não haverá a necessidade da contratada disponibilizar cilindros, pois a contratante levará o cilindro para o abastecimento até a contratada;</w:t>
      </w:r>
    </w:p>
    <w:p w:rsidR="00BC7D9B" w:rsidRDefault="00BC7D9B" w:rsidP="00D62F3F">
      <w:pPr>
        <w:pStyle w:val="11-Numerao1"/>
      </w:pPr>
      <w:r>
        <w:t xml:space="preserve">No ato da entrega dos produtos, eles deverão contar com, </w:t>
      </w:r>
      <w:r>
        <w:rPr>
          <w:b/>
        </w:rPr>
        <w:t>no mínimo, 75%</w:t>
      </w:r>
      <w:r>
        <w:t xml:space="preserve"> (setenta e cinco por cento) de seu prazo de validade, contado da data de Fabricação;</w:t>
      </w:r>
    </w:p>
    <w:p w:rsidR="00727BFF" w:rsidRPr="00727BFF" w:rsidRDefault="00BC7D9B" w:rsidP="00D62F3F">
      <w:pPr>
        <w:pStyle w:val="11-Numerao1"/>
      </w:pPr>
      <w:r>
        <w:t>O produto deve estar com as especificações em conformidade com o que foi solicitado: concentração, condições de conservação, etc</w:t>
      </w:r>
      <w:r w:rsidR="00727BFF" w:rsidRPr="00D62F3F">
        <w:rPr>
          <w:sz w:val="22"/>
          <w:szCs w:val="22"/>
        </w:rPr>
        <w:t>.</w:t>
      </w:r>
    </w:p>
    <w:p w:rsidR="006F753E" w:rsidRPr="006F753E" w:rsidRDefault="006F753E" w:rsidP="009D1547">
      <w:pPr>
        <w:pStyle w:val="01-Titulo"/>
      </w:pPr>
      <w:bookmarkStart w:id="77" w:name="_Toc415733363"/>
      <w:bookmarkStart w:id="78" w:name="_Toc417977257"/>
      <w:bookmarkStart w:id="79" w:name="_Toc419730211"/>
      <w:bookmarkStart w:id="80" w:name="_Toc421888558"/>
      <w:bookmarkStart w:id="81" w:name="_Toc74320945"/>
      <w:r w:rsidRPr="006F753E">
        <w:t>CLÁUSULA QUINTA – DAS OBRIGAÇÕES DA CONTRATADA</w:t>
      </w:r>
      <w:bookmarkEnd w:id="77"/>
      <w:bookmarkEnd w:id="78"/>
      <w:bookmarkEnd w:id="79"/>
      <w:bookmarkEnd w:id="80"/>
      <w:bookmarkEnd w:id="81"/>
    </w:p>
    <w:p w:rsidR="0037097E" w:rsidRDefault="0037097E" w:rsidP="0037097E">
      <w:pPr>
        <w:pStyle w:val="11-Numerao1"/>
      </w:pPr>
      <w:r>
        <w:t>A Contratada deve cumprir todas as obrigações constantes neste Termo de Referência e seus anexos, assumindo como exclusivamente seus os riscos e as despesas decorrentes da boa e perfeita execução do objeto e, ainda:</w:t>
      </w:r>
    </w:p>
    <w:p w:rsidR="0037097E" w:rsidRDefault="0037097E" w:rsidP="0037097E">
      <w:pPr>
        <w:pStyle w:val="11-Numerao1"/>
      </w:pPr>
      <w:r>
        <w:t>Efetuar a entrega do objeto em perfeitas condições, conforme especificações, prazo e local constantes neste Termo, acompanhado da respectiva nota fiscal, na qual constarão as indicações referentes à: marca fabricante, modelo, procedência e prazo de garantia ou validade, e conforme cronograma emitido pela unidade solicitante, respeitando o prazo de validade de no mínimo 1 ano da data de entrega.</w:t>
      </w:r>
    </w:p>
    <w:p w:rsidR="0037097E" w:rsidRPr="00BC7D9B" w:rsidRDefault="0037097E" w:rsidP="00BC7D9B">
      <w:pPr>
        <w:pStyle w:val="PargrafodaLista"/>
        <w:numPr>
          <w:ilvl w:val="0"/>
          <w:numId w:val="39"/>
        </w:numPr>
      </w:pPr>
      <w:r w:rsidRPr="00BC7D9B">
        <w:t>Responsabilizar-se pelos vícios e danos decorrentes do objeto, de acordo com os artigos 12, 13 e 17 a 27, do Código de Defesa do Consumidor (Lei nº 8.078, de 1990);</w:t>
      </w:r>
    </w:p>
    <w:p w:rsidR="0037097E" w:rsidRPr="00BC7D9B" w:rsidRDefault="0037097E" w:rsidP="00BC7D9B">
      <w:pPr>
        <w:pStyle w:val="PargrafodaLista"/>
        <w:numPr>
          <w:ilvl w:val="0"/>
          <w:numId w:val="39"/>
        </w:numPr>
      </w:pPr>
      <w:r w:rsidRPr="00BC7D9B">
        <w:t>Substituir, reparar ou corrigir, às suas expensas, no prazo fixado neste Termo de Referência, o objeto com avarias ou defeitos;</w:t>
      </w:r>
    </w:p>
    <w:p w:rsidR="0037097E" w:rsidRPr="00BC7D9B" w:rsidRDefault="0037097E" w:rsidP="00BC7D9B">
      <w:pPr>
        <w:pStyle w:val="PargrafodaLista"/>
        <w:numPr>
          <w:ilvl w:val="0"/>
          <w:numId w:val="39"/>
        </w:numPr>
      </w:pPr>
      <w:r w:rsidRPr="00BC7D9B">
        <w:t>Comunicar à Contratante, no prazo máximo de 24 (vinte e quatro) horas que antecede a data da entrega, os motivos que impossibilitem o cumprimento do prazo previsto, com a devida justificativa para análise e aceitação pela Contratante;</w:t>
      </w:r>
    </w:p>
    <w:p w:rsidR="0037097E" w:rsidRPr="00BC7D9B" w:rsidRDefault="0037097E" w:rsidP="00BC7D9B">
      <w:pPr>
        <w:pStyle w:val="PargrafodaLista"/>
        <w:numPr>
          <w:ilvl w:val="0"/>
          <w:numId w:val="39"/>
        </w:numPr>
      </w:pPr>
      <w:r w:rsidRPr="00BC7D9B">
        <w:t>Manter, durante toda a execução do contrato, em compatibilidade com as obrigações assumidas, todas as condições de habilitação e qualificação exigidas na licitação;</w:t>
      </w:r>
    </w:p>
    <w:p w:rsidR="0037097E" w:rsidRDefault="0037097E" w:rsidP="00BC7D9B">
      <w:pPr>
        <w:pStyle w:val="PargrafodaLista"/>
        <w:numPr>
          <w:ilvl w:val="0"/>
          <w:numId w:val="39"/>
        </w:numPr>
      </w:pPr>
      <w:r w:rsidRPr="00BC7D9B">
        <w:t>Indicar preposto para representá-la durante a execução do contrato</w:t>
      </w:r>
      <w:r>
        <w:t>.</w:t>
      </w:r>
    </w:p>
    <w:p w:rsidR="0037097E" w:rsidRDefault="0037097E" w:rsidP="0037097E">
      <w:pPr>
        <w:pStyle w:val="11-Numerao1"/>
      </w:pPr>
      <w:r>
        <w:t>Dispor-se a toda e qualquer fiscalização da Contratante, no tocante ao fornecimento dos bens, assim como ao cumprimento das obrigações previstas no contrato;</w:t>
      </w:r>
    </w:p>
    <w:p w:rsidR="0037097E" w:rsidRDefault="0037097E" w:rsidP="0037097E">
      <w:pPr>
        <w:pStyle w:val="11-Numerao1"/>
      </w:pPr>
      <w:r>
        <w:t>Comunicar imediatamente à Contratante qualquer alteração ocorrida no endereço, conta bancária e outros que julgue necessários para recebimento de correspondência;</w:t>
      </w:r>
    </w:p>
    <w:p w:rsidR="0037097E" w:rsidRDefault="0037097E" w:rsidP="0037097E">
      <w:pPr>
        <w:pStyle w:val="11-Numerao1"/>
      </w:pPr>
      <w:r>
        <w:t>Prestar os esclarecimentos que forem solicitados pela Contratante, cujas reclamações se obrigam a atender prontamente, bem como, dar ciência à Contratante, imediatamente e por escrito, de qualquer anormalidade que verificar quando da execução da entrega.</w:t>
      </w:r>
    </w:p>
    <w:p w:rsidR="0037097E" w:rsidRPr="0037097E" w:rsidRDefault="0037097E" w:rsidP="0037097E">
      <w:pPr>
        <w:pStyle w:val="11-Numerao1"/>
      </w:pPr>
      <w:r>
        <w:lastRenderedPageBreak/>
        <w:t>Todos os impostos e taxas que forem devidos em decorrência das contratações do objeto correrão por conta exclusivos da Contratada</w:t>
      </w:r>
      <w:r w:rsidR="00611374">
        <w:t>.</w:t>
      </w:r>
    </w:p>
    <w:p w:rsidR="006F753E" w:rsidRPr="006F753E" w:rsidRDefault="006F753E" w:rsidP="009D1547">
      <w:pPr>
        <w:pStyle w:val="01-Titulo"/>
      </w:pPr>
      <w:bookmarkStart w:id="82" w:name="_Toc415733364"/>
      <w:bookmarkStart w:id="83" w:name="_Toc417977258"/>
      <w:bookmarkStart w:id="84" w:name="_Toc419730212"/>
      <w:bookmarkStart w:id="85" w:name="_Toc421888559"/>
      <w:bookmarkStart w:id="86" w:name="_Toc74320946"/>
      <w:r w:rsidRPr="006F753E">
        <w:t>CLÁUSULA SEXTA – DAS OBRIGAÇÕES DA CONTRATANTE</w:t>
      </w:r>
      <w:bookmarkEnd w:id="82"/>
      <w:bookmarkEnd w:id="83"/>
      <w:bookmarkEnd w:id="84"/>
      <w:bookmarkEnd w:id="85"/>
      <w:bookmarkEnd w:id="86"/>
    </w:p>
    <w:p w:rsidR="0037097E" w:rsidRDefault="0037097E" w:rsidP="0037097E">
      <w:pPr>
        <w:pStyle w:val="11-Numerao1"/>
      </w:pPr>
      <w:r>
        <w:t>São obrigações da Contratante:</w:t>
      </w:r>
    </w:p>
    <w:p w:rsidR="0037097E" w:rsidRDefault="0037097E" w:rsidP="0037097E">
      <w:pPr>
        <w:pStyle w:val="11-Numerao1"/>
      </w:pPr>
      <w:r>
        <w:t>Emitir nota de empenho/ordem de serviço estabelecendo dia, hora, e demais informações que achar pertinentes para o bom cumprimento do objeto;</w:t>
      </w:r>
    </w:p>
    <w:p w:rsidR="0037097E" w:rsidRDefault="0037097E" w:rsidP="0037097E">
      <w:pPr>
        <w:pStyle w:val="11-Numerao1"/>
      </w:pPr>
      <w:r>
        <w:t>Comunicar à Contratada, por escrito, sobre falhas ou irregularidades verificadas na prestação dos serviços, para que seja substituído, reparado ou corrigido;</w:t>
      </w:r>
    </w:p>
    <w:p w:rsidR="0037097E" w:rsidRDefault="0037097E" w:rsidP="0037097E">
      <w:pPr>
        <w:pStyle w:val="11-Numerao1"/>
      </w:pPr>
      <w:r>
        <w:t>Acompanhar e fiscalizar o cumprimento das obrigações da Contratada, através de servidor especialmente designado;</w:t>
      </w:r>
    </w:p>
    <w:p w:rsidR="0037097E" w:rsidRDefault="0037097E" w:rsidP="0037097E">
      <w:pPr>
        <w:pStyle w:val="11-Numerao1"/>
      </w:pPr>
      <w:r>
        <w:t>Efetuar o pagamento à Contratada no valor correspondente à execução dos serviços, no prazo e forma estabelecidos neste Termo;</w:t>
      </w:r>
    </w:p>
    <w:p w:rsidR="0037097E" w:rsidRDefault="0037097E" w:rsidP="0037097E">
      <w:pPr>
        <w:pStyle w:val="11-Numerao1"/>
      </w:pPr>
      <w:r>
        <w:t>Prestar as informações e os esclarecimentos que venham a ser solicitados pela CONTRATADA.</w:t>
      </w:r>
    </w:p>
    <w:p w:rsidR="0037097E" w:rsidRDefault="0037097E" w:rsidP="0037097E">
      <w:pPr>
        <w:pStyle w:val="11-Numerao1"/>
      </w:pPr>
      <w:r>
        <w:t>Colocar à disposição da CONTRATADA o local onde serão executados os serviços e facilitando-lhe o acesso para uma perfeita execução do contrato.</w:t>
      </w:r>
    </w:p>
    <w:p w:rsidR="0037097E" w:rsidRDefault="0037097E" w:rsidP="0037097E">
      <w:pPr>
        <w:pStyle w:val="11-Numerao1"/>
      </w:pPr>
      <w:r>
        <w:t>Anotar em registro próprio de todas as ocorrências relacionadas com a execução do objeto, que estejam em desacordo com o presente contrato, para que sejam tomadas providências com relação a quaisquer irregularidades, observando-se o disposto no parágrafo 1º e 2º do art. 67 da Lei nº 8.666/93;</w:t>
      </w:r>
    </w:p>
    <w:p w:rsidR="0037097E" w:rsidRDefault="0037097E" w:rsidP="0037097E">
      <w:pPr>
        <w:pStyle w:val="11-Numerao1"/>
      </w:pPr>
      <w:r>
        <w:t>Notificar por escrito à CONTRATADA, a ocorrência de eventuais imperfeições no curso da execução dos serviços, fixando prazo para suas correções;</w:t>
      </w:r>
    </w:p>
    <w:p w:rsidR="0037097E" w:rsidRDefault="0037097E" w:rsidP="0037097E">
      <w:pPr>
        <w:pStyle w:val="11-Numerao1"/>
      </w:pPr>
      <w:r>
        <w:t>Designar servidores para fiscalizar o contrato;</w:t>
      </w:r>
    </w:p>
    <w:p w:rsidR="0037097E" w:rsidRDefault="0037097E" w:rsidP="0037097E">
      <w:pPr>
        <w:pStyle w:val="11-Numerao1"/>
      </w:pPr>
      <w:r>
        <w:t>Cumprir com as demais obrigações constantes neste Termo de Referência e outras previstas no Instrumento do Contrato;</w:t>
      </w:r>
    </w:p>
    <w:p w:rsidR="0037097E" w:rsidRDefault="0037097E" w:rsidP="0037097E">
      <w:pPr>
        <w:pStyle w:val="11-Numerao1"/>
      </w:pPr>
      <w:r>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942224" w:rsidRPr="004B05C3" w:rsidRDefault="0037097E" w:rsidP="0037097E">
      <w:pPr>
        <w:pStyle w:val="11-Numerao1"/>
      </w:pPr>
      <w:r>
        <w:t>A presença da fiscalização da CONTRATANTE não elide nem minimiza a responsabilidade da empresa CONTRATADA</w:t>
      </w:r>
      <w:r w:rsidR="00942224">
        <w:t>.</w:t>
      </w:r>
    </w:p>
    <w:p w:rsidR="006F753E" w:rsidRPr="006F753E" w:rsidRDefault="006F753E" w:rsidP="009D1547">
      <w:pPr>
        <w:pStyle w:val="01-Titulo"/>
      </w:pPr>
      <w:bookmarkStart w:id="87" w:name="_Toc415733365"/>
      <w:bookmarkStart w:id="88" w:name="_Toc417977259"/>
      <w:bookmarkStart w:id="89" w:name="_Toc419730213"/>
      <w:bookmarkStart w:id="90" w:name="_Toc421888560"/>
      <w:bookmarkStart w:id="91" w:name="_Toc74320947"/>
      <w:r w:rsidRPr="006F753E">
        <w:t>CLÁUSULA SÉTIMA – DO ACOMPANHAMENTO E DA FISCALIZAÇÃO</w:t>
      </w:r>
      <w:bookmarkEnd w:id="87"/>
      <w:bookmarkEnd w:id="88"/>
      <w:bookmarkEnd w:id="89"/>
      <w:bookmarkEnd w:id="90"/>
      <w:bookmarkEnd w:id="91"/>
    </w:p>
    <w:p w:rsidR="00053282" w:rsidRDefault="0037097E" w:rsidP="00482B9E">
      <w:pPr>
        <w:pStyle w:val="11-Numerao1"/>
      </w:pPr>
      <w:r w:rsidRPr="008F1F9E">
        <w:rPr>
          <w:sz w:val="22"/>
          <w:szCs w:val="22"/>
        </w:rPr>
        <w:t>Nos termos do art. 67 Lei nº 8.666, de 1993, serão designados por meio de Portaria os representantes abaixo relacionados, para acompanhar e fiscalizar a entrega dos bens, anotando em registro próprio todas as ocorrências relacionadas com a execução e determinando o que for necessário à regularização de falhas ou defeitos observados</w:t>
      </w:r>
      <w:r w:rsidR="00053282" w:rsidRPr="00053282">
        <w:t>:</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5812"/>
      </w:tblGrid>
      <w:tr w:rsidR="0037097E" w:rsidRPr="008F1F9E" w:rsidTr="0037097E">
        <w:trPr>
          <w:trHeight w:val="1898"/>
          <w:jc w:val="center"/>
        </w:trPr>
        <w:tc>
          <w:tcPr>
            <w:tcW w:w="2818" w:type="dxa"/>
            <w:shd w:val="clear" w:color="auto" w:fill="auto"/>
            <w:vAlign w:val="center"/>
          </w:tcPr>
          <w:p w:rsidR="0037097E" w:rsidRPr="008F1F9E" w:rsidRDefault="0037097E" w:rsidP="0037097E">
            <w:pPr>
              <w:jc w:val="both"/>
              <w:rPr>
                <w:sz w:val="22"/>
                <w:szCs w:val="22"/>
              </w:rPr>
            </w:pPr>
            <w:r w:rsidRPr="008F1F9E">
              <w:rPr>
                <w:sz w:val="22"/>
                <w:szCs w:val="22"/>
              </w:rPr>
              <w:lastRenderedPageBreak/>
              <w:t>Gestor do Contrato</w:t>
            </w:r>
          </w:p>
        </w:tc>
        <w:tc>
          <w:tcPr>
            <w:tcW w:w="5812" w:type="dxa"/>
            <w:shd w:val="clear" w:color="auto" w:fill="auto"/>
          </w:tcPr>
          <w:p w:rsidR="0037097E" w:rsidRPr="008F1F9E" w:rsidRDefault="0037097E" w:rsidP="0037097E">
            <w:pPr>
              <w:jc w:val="both"/>
              <w:rPr>
                <w:sz w:val="22"/>
                <w:szCs w:val="22"/>
              </w:rPr>
            </w:pPr>
            <w:r w:rsidRPr="008F1F9E">
              <w:rPr>
                <w:sz w:val="22"/>
                <w:szCs w:val="22"/>
              </w:rPr>
              <w:t>Sr.: Juliano Silva Melo</w:t>
            </w:r>
          </w:p>
          <w:p w:rsidR="0037097E" w:rsidRPr="008F1F9E" w:rsidRDefault="0037097E" w:rsidP="0037097E">
            <w:pPr>
              <w:jc w:val="both"/>
              <w:rPr>
                <w:sz w:val="22"/>
                <w:szCs w:val="22"/>
              </w:rPr>
            </w:pPr>
            <w:r w:rsidRPr="008F1F9E">
              <w:rPr>
                <w:sz w:val="22"/>
                <w:szCs w:val="22"/>
              </w:rPr>
              <w:t>CPF: 657.180.542-15</w:t>
            </w:r>
          </w:p>
          <w:p w:rsidR="0037097E" w:rsidRPr="008F1F9E" w:rsidRDefault="0037097E" w:rsidP="0037097E">
            <w:pPr>
              <w:jc w:val="both"/>
              <w:rPr>
                <w:sz w:val="22"/>
                <w:szCs w:val="22"/>
              </w:rPr>
            </w:pPr>
            <w:r w:rsidRPr="008F1F9E">
              <w:rPr>
                <w:sz w:val="22"/>
                <w:szCs w:val="22"/>
              </w:rPr>
              <w:t>RG: 000536715 SSP/RO</w:t>
            </w:r>
          </w:p>
          <w:p w:rsidR="0037097E" w:rsidRPr="008F1F9E" w:rsidRDefault="0037097E" w:rsidP="0037097E">
            <w:pPr>
              <w:jc w:val="both"/>
              <w:rPr>
                <w:sz w:val="22"/>
                <w:szCs w:val="22"/>
              </w:rPr>
            </w:pPr>
            <w:r w:rsidRPr="008F1F9E">
              <w:rPr>
                <w:sz w:val="22"/>
                <w:szCs w:val="22"/>
              </w:rPr>
              <w:t>Matrícula: 120223/1</w:t>
            </w:r>
          </w:p>
          <w:p w:rsidR="0037097E" w:rsidRPr="008F1F9E" w:rsidRDefault="0037097E" w:rsidP="0037097E">
            <w:pPr>
              <w:jc w:val="both"/>
              <w:rPr>
                <w:sz w:val="22"/>
                <w:szCs w:val="22"/>
              </w:rPr>
            </w:pPr>
            <w:r w:rsidRPr="008F1F9E">
              <w:rPr>
                <w:sz w:val="22"/>
                <w:szCs w:val="22"/>
              </w:rPr>
              <w:t>Cargo: Secretário Adjunto de Atenção e Vigilância em Saúde</w:t>
            </w:r>
          </w:p>
          <w:p w:rsidR="0037097E" w:rsidRPr="008F1F9E" w:rsidRDefault="0037097E" w:rsidP="0037097E">
            <w:pPr>
              <w:jc w:val="both"/>
              <w:rPr>
                <w:sz w:val="22"/>
                <w:szCs w:val="22"/>
              </w:rPr>
            </w:pPr>
            <w:r w:rsidRPr="008F1F9E">
              <w:rPr>
                <w:sz w:val="22"/>
                <w:szCs w:val="22"/>
              </w:rPr>
              <w:t>Telefone: (65) 3613-5457</w:t>
            </w:r>
          </w:p>
          <w:p w:rsidR="0037097E" w:rsidRPr="008F1F9E" w:rsidRDefault="0037097E" w:rsidP="0037097E">
            <w:pPr>
              <w:jc w:val="both"/>
              <w:rPr>
                <w:sz w:val="22"/>
                <w:szCs w:val="22"/>
                <w:highlight w:val="yellow"/>
              </w:rPr>
            </w:pPr>
            <w:r w:rsidRPr="008F1F9E">
              <w:rPr>
                <w:sz w:val="22"/>
                <w:szCs w:val="22"/>
              </w:rPr>
              <w:t>E-mail: gbavs@ses.mt.gov.br</w:t>
            </w:r>
          </w:p>
        </w:tc>
      </w:tr>
      <w:tr w:rsidR="0037097E" w:rsidRPr="008F1F9E" w:rsidTr="0037097E">
        <w:trPr>
          <w:trHeight w:val="1951"/>
          <w:jc w:val="center"/>
        </w:trPr>
        <w:tc>
          <w:tcPr>
            <w:tcW w:w="2818" w:type="dxa"/>
            <w:shd w:val="clear" w:color="auto" w:fill="auto"/>
            <w:vAlign w:val="center"/>
          </w:tcPr>
          <w:p w:rsidR="0037097E" w:rsidRPr="008F1F9E" w:rsidRDefault="0037097E" w:rsidP="0037097E">
            <w:pPr>
              <w:jc w:val="both"/>
              <w:rPr>
                <w:sz w:val="22"/>
                <w:szCs w:val="22"/>
              </w:rPr>
            </w:pPr>
            <w:r w:rsidRPr="008F1F9E">
              <w:rPr>
                <w:sz w:val="22"/>
                <w:szCs w:val="22"/>
              </w:rPr>
              <w:t>Fiscal do Contrato</w:t>
            </w:r>
          </w:p>
        </w:tc>
        <w:tc>
          <w:tcPr>
            <w:tcW w:w="5812" w:type="dxa"/>
            <w:shd w:val="clear" w:color="auto" w:fill="auto"/>
          </w:tcPr>
          <w:p w:rsidR="00BC7D9B" w:rsidRDefault="00BC7D9B" w:rsidP="00BC7D9B">
            <w:pPr>
              <w:jc w:val="both"/>
              <w:rPr>
                <w:sz w:val="23"/>
                <w:szCs w:val="23"/>
              </w:rPr>
            </w:pPr>
            <w:r>
              <w:rPr>
                <w:sz w:val="23"/>
                <w:szCs w:val="23"/>
              </w:rPr>
              <w:t>Sra. Vergínia Corrêa de Azevedo e Silva</w:t>
            </w:r>
          </w:p>
          <w:p w:rsidR="00BC7D9B" w:rsidRDefault="00BC7D9B" w:rsidP="00BC7D9B">
            <w:pPr>
              <w:jc w:val="both"/>
              <w:rPr>
                <w:sz w:val="23"/>
                <w:szCs w:val="23"/>
              </w:rPr>
            </w:pPr>
            <w:r>
              <w:rPr>
                <w:sz w:val="23"/>
                <w:szCs w:val="23"/>
              </w:rPr>
              <w:t>CPF: 458.439.531-49</w:t>
            </w:r>
          </w:p>
          <w:p w:rsidR="00BC7D9B" w:rsidRDefault="00BC7D9B" w:rsidP="00BC7D9B">
            <w:pPr>
              <w:jc w:val="both"/>
              <w:rPr>
                <w:sz w:val="23"/>
                <w:szCs w:val="23"/>
              </w:rPr>
            </w:pPr>
            <w:r>
              <w:rPr>
                <w:sz w:val="23"/>
                <w:szCs w:val="23"/>
              </w:rPr>
              <w:t>RG: 0637611-8 SS/MT</w:t>
            </w:r>
          </w:p>
          <w:p w:rsidR="00BC7D9B" w:rsidRDefault="00BC7D9B" w:rsidP="00BC7D9B">
            <w:pPr>
              <w:jc w:val="both"/>
              <w:rPr>
                <w:sz w:val="23"/>
                <w:szCs w:val="23"/>
              </w:rPr>
            </w:pPr>
            <w:r>
              <w:rPr>
                <w:sz w:val="23"/>
                <w:szCs w:val="23"/>
              </w:rPr>
              <w:t>Matrícula: 42890/2</w:t>
            </w:r>
          </w:p>
          <w:p w:rsidR="00BC7D9B" w:rsidRDefault="00BC7D9B" w:rsidP="00BC7D9B">
            <w:pPr>
              <w:jc w:val="both"/>
              <w:rPr>
                <w:sz w:val="23"/>
                <w:szCs w:val="23"/>
              </w:rPr>
            </w:pPr>
            <w:r>
              <w:rPr>
                <w:sz w:val="23"/>
                <w:szCs w:val="23"/>
              </w:rPr>
              <w:t>Cargo: Coordenador do Laboratório Central/LACEN-MT</w:t>
            </w:r>
          </w:p>
          <w:p w:rsidR="00BC7D9B" w:rsidRDefault="00BC7D9B" w:rsidP="00BC7D9B">
            <w:pPr>
              <w:jc w:val="both"/>
              <w:rPr>
                <w:sz w:val="23"/>
                <w:szCs w:val="23"/>
              </w:rPr>
            </w:pPr>
            <w:r>
              <w:rPr>
                <w:sz w:val="23"/>
                <w:szCs w:val="23"/>
              </w:rPr>
              <w:t xml:space="preserve">Telefone: </w:t>
            </w:r>
            <w:r>
              <w:rPr>
                <w:color w:val="000000" w:themeColor="text1"/>
                <w:sz w:val="23"/>
                <w:szCs w:val="23"/>
              </w:rPr>
              <w:t>(65) 3624-6095</w:t>
            </w:r>
          </w:p>
          <w:p w:rsidR="0037097E" w:rsidRPr="008F1F9E" w:rsidRDefault="00BC7D9B" w:rsidP="00BC7D9B">
            <w:pPr>
              <w:jc w:val="both"/>
              <w:rPr>
                <w:sz w:val="22"/>
                <w:szCs w:val="22"/>
                <w:highlight w:val="yellow"/>
              </w:rPr>
            </w:pPr>
            <w:r>
              <w:rPr>
                <w:sz w:val="23"/>
                <w:szCs w:val="23"/>
              </w:rPr>
              <w:t>E-mail: clslacen@ses.mt.gov.br</w:t>
            </w:r>
          </w:p>
        </w:tc>
      </w:tr>
      <w:tr w:rsidR="0037097E" w:rsidRPr="008F1F9E" w:rsidTr="0037097E">
        <w:trPr>
          <w:trHeight w:val="1854"/>
          <w:jc w:val="center"/>
        </w:trPr>
        <w:tc>
          <w:tcPr>
            <w:tcW w:w="2818" w:type="dxa"/>
            <w:shd w:val="clear" w:color="auto" w:fill="auto"/>
            <w:vAlign w:val="center"/>
          </w:tcPr>
          <w:p w:rsidR="0037097E" w:rsidRPr="008F1F9E" w:rsidRDefault="0037097E" w:rsidP="0037097E">
            <w:pPr>
              <w:jc w:val="both"/>
              <w:rPr>
                <w:sz w:val="22"/>
                <w:szCs w:val="22"/>
              </w:rPr>
            </w:pPr>
            <w:r w:rsidRPr="008F1F9E">
              <w:rPr>
                <w:sz w:val="22"/>
                <w:szCs w:val="22"/>
              </w:rPr>
              <w:t>Suplente do Fiscal</w:t>
            </w:r>
          </w:p>
        </w:tc>
        <w:tc>
          <w:tcPr>
            <w:tcW w:w="5812" w:type="dxa"/>
            <w:shd w:val="clear" w:color="auto" w:fill="auto"/>
          </w:tcPr>
          <w:p w:rsidR="00BC7D9B" w:rsidRDefault="00BC7D9B" w:rsidP="00BC7D9B">
            <w:pPr>
              <w:jc w:val="both"/>
              <w:rPr>
                <w:color w:val="000000" w:themeColor="text1"/>
                <w:sz w:val="23"/>
                <w:szCs w:val="23"/>
              </w:rPr>
            </w:pPr>
            <w:r>
              <w:rPr>
                <w:color w:val="000000" w:themeColor="text1"/>
                <w:sz w:val="23"/>
                <w:szCs w:val="23"/>
              </w:rPr>
              <w:t xml:space="preserve">Sra. </w:t>
            </w:r>
            <w:r>
              <w:rPr>
                <w:sz w:val="23"/>
                <w:szCs w:val="23"/>
              </w:rPr>
              <w:t>Indiana Campos Borralho</w:t>
            </w:r>
          </w:p>
          <w:p w:rsidR="00BC7D9B" w:rsidRDefault="00BC7D9B" w:rsidP="00BC7D9B">
            <w:pPr>
              <w:jc w:val="both"/>
              <w:rPr>
                <w:color w:val="000000" w:themeColor="text1"/>
                <w:sz w:val="23"/>
                <w:szCs w:val="23"/>
              </w:rPr>
            </w:pPr>
            <w:r>
              <w:rPr>
                <w:color w:val="000000" w:themeColor="text1"/>
                <w:sz w:val="23"/>
                <w:szCs w:val="23"/>
              </w:rPr>
              <w:t>CPF: 027.560.781-07</w:t>
            </w:r>
          </w:p>
          <w:p w:rsidR="00BC7D9B" w:rsidRDefault="00BC7D9B" w:rsidP="00BC7D9B">
            <w:pPr>
              <w:jc w:val="both"/>
              <w:rPr>
                <w:color w:val="000000" w:themeColor="text1"/>
                <w:sz w:val="23"/>
                <w:szCs w:val="23"/>
              </w:rPr>
            </w:pPr>
            <w:r>
              <w:rPr>
                <w:color w:val="000000" w:themeColor="text1"/>
                <w:sz w:val="23"/>
                <w:szCs w:val="23"/>
              </w:rPr>
              <w:t>RG: 12300028-4 SEJUSP/MT</w:t>
            </w:r>
          </w:p>
          <w:p w:rsidR="00BC7D9B" w:rsidRDefault="00BC7D9B" w:rsidP="00BC7D9B">
            <w:pPr>
              <w:jc w:val="both"/>
              <w:rPr>
                <w:color w:val="000000" w:themeColor="text1"/>
                <w:sz w:val="23"/>
                <w:szCs w:val="23"/>
              </w:rPr>
            </w:pPr>
            <w:r>
              <w:rPr>
                <w:color w:val="000000" w:themeColor="text1"/>
                <w:sz w:val="23"/>
                <w:szCs w:val="23"/>
              </w:rPr>
              <w:t>Matrícula: 240705/3</w:t>
            </w:r>
          </w:p>
          <w:p w:rsidR="00BC7D9B" w:rsidRDefault="00BC7D9B" w:rsidP="00BC7D9B">
            <w:pPr>
              <w:jc w:val="both"/>
              <w:rPr>
                <w:color w:val="000000" w:themeColor="text1"/>
                <w:sz w:val="23"/>
                <w:szCs w:val="23"/>
              </w:rPr>
            </w:pPr>
            <w:r>
              <w:rPr>
                <w:color w:val="000000" w:themeColor="text1"/>
                <w:sz w:val="23"/>
                <w:szCs w:val="23"/>
              </w:rPr>
              <w:t>Cargo: Gerente de Análise de Vigilância Epidemiológica do LACEN</w:t>
            </w:r>
          </w:p>
          <w:p w:rsidR="00BC7D9B" w:rsidRDefault="00BC7D9B" w:rsidP="00BC7D9B">
            <w:pPr>
              <w:jc w:val="both"/>
              <w:rPr>
                <w:color w:val="000000" w:themeColor="text1"/>
                <w:sz w:val="23"/>
                <w:szCs w:val="23"/>
              </w:rPr>
            </w:pPr>
            <w:r>
              <w:rPr>
                <w:color w:val="000000" w:themeColor="text1"/>
                <w:sz w:val="23"/>
                <w:szCs w:val="23"/>
              </w:rPr>
              <w:t>Telefone: (65) 3624-6095</w:t>
            </w:r>
          </w:p>
          <w:p w:rsidR="0037097E" w:rsidRPr="008F1F9E" w:rsidRDefault="00BC7D9B" w:rsidP="00BC7D9B">
            <w:pPr>
              <w:jc w:val="both"/>
              <w:rPr>
                <w:sz w:val="22"/>
                <w:szCs w:val="22"/>
                <w:highlight w:val="yellow"/>
              </w:rPr>
            </w:pPr>
            <w:r>
              <w:rPr>
                <w:color w:val="000000" w:themeColor="text1"/>
                <w:sz w:val="23"/>
                <w:szCs w:val="23"/>
              </w:rPr>
              <w:t xml:space="preserve">E-mail: </w:t>
            </w:r>
            <w:hyperlink r:id="rId72" w:history="1">
              <w:r>
                <w:rPr>
                  <w:rStyle w:val="Hyperlink"/>
                  <w:color w:val="000000" w:themeColor="text1"/>
                  <w:sz w:val="23"/>
                  <w:szCs w:val="23"/>
                </w:rPr>
                <w:t>lacenmt@ses.mt.gov.br</w:t>
              </w:r>
            </w:hyperlink>
          </w:p>
        </w:tc>
      </w:tr>
    </w:tbl>
    <w:p w:rsidR="0037097E" w:rsidRPr="0037097E" w:rsidRDefault="0037097E" w:rsidP="0037097E"/>
    <w:p w:rsidR="0037097E" w:rsidRPr="008F1F9E" w:rsidRDefault="0037097E" w:rsidP="00D62F3F">
      <w:pPr>
        <w:pStyle w:val="11-Numerao1"/>
      </w:pPr>
      <w:r w:rsidRPr="008F1F9E">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37097E" w:rsidRPr="008F1F9E" w:rsidRDefault="0037097E" w:rsidP="00D62F3F">
      <w:pPr>
        <w:pStyle w:val="11-Numerao1"/>
      </w:pPr>
      <w:r w:rsidRPr="008F1F9E">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7097E" w:rsidRPr="008F1F9E" w:rsidRDefault="0037097E" w:rsidP="00D62F3F">
      <w:pPr>
        <w:pStyle w:val="11-Numerao1"/>
      </w:pPr>
      <w:r w:rsidRPr="008F1F9E">
        <w:t>Caberá ao gestor do contrato as seguintes atribuições:</w:t>
      </w:r>
    </w:p>
    <w:p w:rsidR="0037097E" w:rsidRPr="008F1F9E" w:rsidRDefault="0037097E" w:rsidP="000B16CA">
      <w:pPr>
        <w:pStyle w:val="PargrafodaLista"/>
        <w:numPr>
          <w:ilvl w:val="0"/>
          <w:numId w:val="35"/>
        </w:numPr>
        <w:spacing w:before="120"/>
        <w:jc w:val="both"/>
        <w:rPr>
          <w:sz w:val="22"/>
          <w:szCs w:val="22"/>
        </w:rPr>
      </w:pPr>
      <w:r w:rsidRPr="008F1F9E">
        <w:rPr>
          <w:sz w:val="22"/>
          <w:szCs w:val="22"/>
        </w:rPr>
        <w:t>Realizar conferências das notas fiscais atestadas pelo Fiscal do contrato, e posteriormente adotar as providências quanto ao pagamento;</w:t>
      </w:r>
    </w:p>
    <w:p w:rsidR="0037097E" w:rsidRPr="008F1F9E" w:rsidRDefault="0037097E" w:rsidP="000B16CA">
      <w:pPr>
        <w:pStyle w:val="PargrafodaLista"/>
        <w:numPr>
          <w:ilvl w:val="0"/>
          <w:numId w:val="35"/>
        </w:numPr>
        <w:spacing w:before="120"/>
        <w:jc w:val="both"/>
        <w:rPr>
          <w:sz w:val="22"/>
          <w:szCs w:val="22"/>
        </w:rPr>
      </w:pPr>
      <w:r w:rsidRPr="008F1F9E">
        <w:rPr>
          <w:sz w:val="22"/>
          <w:szCs w:val="22"/>
        </w:rPr>
        <w:t>Atentar aos valores a serem pagos, tomando cuidado para que os pagamentos não ultrapassem o valor do contrato;</w:t>
      </w:r>
    </w:p>
    <w:p w:rsidR="0037097E" w:rsidRPr="008F1F9E" w:rsidRDefault="0037097E" w:rsidP="000B16CA">
      <w:pPr>
        <w:pStyle w:val="PargrafodaLista"/>
        <w:numPr>
          <w:ilvl w:val="0"/>
          <w:numId w:val="35"/>
        </w:numPr>
        <w:spacing w:before="120"/>
        <w:jc w:val="both"/>
        <w:rPr>
          <w:sz w:val="22"/>
          <w:szCs w:val="22"/>
        </w:rPr>
      </w:pPr>
      <w:r w:rsidRPr="008F1F9E">
        <w:rPr>
          <w:sz w:val="22"/>
          <w:szCs w:val="22"/>
        </w:rPr>
        <w:t>Acompanhar e analisar os relatórios que por ventura venham a ser emitidos pelo Fiscal do contrato. Havendo qualquer apontamento que acuse atraso ou descumprimento da aquisição/serviço, o gestor deverá notificar a contratada solicitando justificativa e o cumprimento no prazo estabelecido pela Unidade demandante;</w:t>
      </w:r>
    </w:p>
    <w:p w:rsidR="0037097E" w:rsidRPr="008F1F9E" w:rsidRDefault="0037097E" w:rsidP="000B16CA">
      <w:pPr>
        <w:pStyle w:val="PargrafodaLista"/>
        <w:numPr>
          <w:ilvl w:val="0"/>
          <w:numId w:val="35"/>
        </w:numPr>
        <w:spacing w:before="120"/>
        <w:jc w:val="both"/>
        <w:rPr>
          <w:sz w:val="22"/>
          <w:szCs w:val="22"/>
        </w:rPr>
      </w:pPr>
      <w:r w:rsidRPr="008F1F9E">
        <w:rPr>
          <w:sz w:val="22"/>
          <w:szCs w:val="22"/>
        </w:rPr>
        <w:t>Quaisquer outras ao qual a Administração julgar necessárias e convenientes para o excelente andamento do contrato.</w:t>
      </w:r>
    </w:p>
    <w:p w:rsidR="0037097E" w:rsidRPr="008F1F9E" w:rsidRDefault="0037097E" w:rsidP="000B16CA">
      <w:pPr>
        <w:pStyle w:val="PargrafodaLista"/>
        <w:numPr>
          <w:ilvl w:val="0"/>
          <w:numId w:val="35"/>
        </w:numPr>
        <w:spacing w:before="120"/>
        <w:jc w:val="both"/>
        <w:rPr>
          <w:sz w:val="22"/>
          <w:szCs w:val="22"/>
        </w:rPr>
      </w:pPr>
      <w:r w:rsidRPr="008F1F9E">
        <w:rPr>
          <w:sz w:val="22"/>
          <w:szCs w:val="22"/>
        </w:rPr>
        <w:t>Emitir a Ordem de Fornecimento.</w:t>
      </w:r>
    </w:p>
    <w:p w:rsidR="0037097E" w:rsidRPr="008F1F9E" w:rsidRDefault="0037097E" w:rsidP="0037097E">
      <w:pPr>
        <w:spacing w:before="120"/>
        <w:jc w:val="both"/>
        <w:rPr>
          <w:sz w:val="22"/>
          <w:szCs w:val="22"/>
        </w:rPr>
      </w:pPr>
      <w:r w:rsidRPr="008F1F9E">
        <w:rPr>
          <w:sz w:val="22"/>
          <w:szCs w:val="22"/>
        </w:rPr>
        <w:t xml:space="preserve">Caberá ao fiscal do contrato as seguintes atribuições: </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lastRenderedPageBreak/>
        <w:t>Orientar: estabelecer diretrizes, dar e receber informações sobre a execução do contrato;</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Fiscalizar: verificar o material utilizado e a forma de execução do objeto do contrato, confirmando o cumprimento das obrigações;</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Interditar: paralisar a execução do contrato por estar em desacordo com o pactuado;</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Intervir: assumir a execução do contrato;</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Informar: a Administração o cometimento de falhas e irregularidades detectadas pela Contratada que implique comprometimento da aquisição e/ou aplicação de penalidades previstas; e noticiar os casos de afastamento em virtude de férias, licenças ou outros motivos, para que o substituto (suplente) possa assumir a gestão do contrato, evitando prejuízos, interrupções e suspensão das atividades de fiscalização.</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Ter total conhecimento do contrato e suas cláusulas;</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Solicitar a seus superiores, em tempo hábil para adoção das medidas convenientes, decisões e providências que ultrapassarem a sua competência;</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Zelar pelo bom relacionamento com a contratada, mantendo um comportamento ético, probo e cortês;</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Conferir os dados das notas/faturas antes de atestá-las, promovendo as correções devidas e arquivando cópia junto aos demais documentos pertinentes;</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Anotar todas as ocorrências relacionadas com a execução do contrato, informando ao Gestor do Contrato aquelas que dependam de providências, com vistas à regularização das faltas ou defeitos observados;</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Acompanhar e controlar, quando for o caso, as entregas e o estoque de materiais de reposição, destinados à execução do objeto contratado, principalmente quanto à sua quantidade e qualidade;</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Formalizar, sempre, os entendimentos com a Contratada ou seu Preposto, adotando todas as medidas que permitam compatibilizar as obrigações bilaterais;</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Avaliar constantemente a qualidade da execução contratual, propondo, sempre que cabíveis medidas que visem reduzir gastos e racionalizar os serviços;</w:t>
      </w:r>
    </w:p>
    <w:p w:rsidR="0037097E" w:rsidRPr="008F1F9E" w:rsidRDefault="0037097E" w:rsidP="000B16CA">
      <w:pPr>
        <w:pStyle w:val="PargrafodaLista"/>
        <w:numPr>
          <w:ilvl w:val="0"/>
          <w:numId w:val="36"/>
        </w:numPr>
        <w:spacing w:before="120"/>
        <w:jc w:val="both"/>
        <w:rPr>
          <w:sz w:val="22"/>
          <w:szCs w:val="22"/>
        </w:rPr>
      </w:pPr>
      <w:r w:rsidRPr="008F1F9E">
        <w:rPr>
          <w:sz w:val="22"/>
          <w:szCs w:val="22"/>
        </w:rPr>
        <w:t>Observar rigorosamente os princípios legais e éticos em todos os atos inerentes às suas atribuições, agindo com transparência no desempenho das suas atividades.</w:t>
      </w:r>
    </w:p>
    <w:p w:rsidR="0037097E" w:rsidRDefault="0037097E" w:rsidP="0037097E"/>
    <w:p w:rsidR="003D3DA8" w:rsidRPr="003D3DA8" w:rsidRDefault="0037097E" w:rsidP="00D62F3F">
      <w:pPr>
        <w:pStyle w:val="11-Numerao1"/>
      </w:pPr>
      <w:r w:rsidRPr="008F1F9E">
        <w:t>Caberá ao Fiscal, além das que perfazem na legislação vigente, Lei nº 8.666/93, conferir e atestar a Nota Fiscal emitida pela Contratada</w:t>
      </w:r>
      <w:r w:rsidR="00496AAB">
        <w:t>.</w:t>
      </w:r>
    </w:p>
    <w:p w:rsidR="006F753E" w:rsidRPr="006F753E" w:rsidRDefault="006F753E" w:rsidP="009D1547">
      <w:pPr>
        <w:pStyle w:val="01-Titulo"/>
      </w:pPr>
      <w:bookmarkStart w:id="92" w:name="_Toc415733366"/>
      <w:bookmarkStart w:id="93" w:name="_Toc417977260"/>
      <w:bookmarkStart w:id="94" w:name="_Toc419730214"/>
      <w:bookmarkStart w:id="95" w:name="_Toc421888561"/>
      <w:bookmarkStart w:id="96" w:name="_Toc74320948"/>
      <w:r w:rsidRPr="006F753E">
        <w:t>CLÁUSULA OITAVA – DA DOTAÇÃO ORÇAMENTÁRIA</w:t>
      </w:r>
      <w:bookmarkEnd w:id="92"/>
      <w:bookmarkEnd w:id="93"/>
      <w:bookmarkEnd w:id="94"/>
      <w:bookmarkEnd w:id="95"/>
      <w:bookmarkEnd w:id="96"/>
    </w:p>
    <w:p w:rsidR="00BC7D9B" w:rsidRDefault="00BC7D9B" w:rsidP="00BC7D9B">
      <w:pPr>
        <w:pStyle w:val="11-Numerao1"/>
      </w:pPr>
      <w:bookmarkStart w:id="97" w:name="_Toc415733367"/>
      <w:bookmarkStart w:id="98" w:name="_Toc417977261"/>
      <w:bookmarkStart w:id="99" w:name="_Toc419730215"/>
      <w:bookmarkStart w:id="100" w:name="_Toc421888562"/>
      <w:r>
        <w:t>As despesas decorrentes da execução do contrato correrão por conta da seguinte dotação orçamentária:</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t>Programa: 526 – Mato Grosso Mais Saúde</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t>Unidade Orçamentária: 21601 – Fundo Estadual de Saúde</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t>Ação (P/A/O/E): 2511</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t>Subfunção: 305</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t>Subação: 01</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t>Etapa: 01</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t>Natureza: 33.90.30</w:t>
      </w:r>
    </w:p>
    <w:p w:rsidR="00BC7D9B" w:rsidRDefault="00BC7D9B" w:rsidP="00BC7D9B">
      <w:pPr>
        <w:pStyle w:val="PargrafodaLista"/>
        <w:numPr>
          <w:ilvl w:val="0"/>
          <w:numId w:val="40"/>
        </w:numPr>
        <w:tabs>
          <w:tab w:val="left" w:pos="2404"/>
        </w:tabs>
        <w:spacing w:line="276" w:lineRule="auto"/>
        <w:ind w:left="915" w:hanging="426"/>
        <w:jc w:val="both"/>
        <w:rPr>
          <w:color w:val="000000"/>
        </w:rPr>
      </w:pPr>
      <w:r>
        <w:rPr>
          <w:color w:val="000000"/>
        </w:rPr>
        <w:lastRenderedPageBreak/>
        <w:t>Fonte: 112</w:t>
      </w:r>
    </w:p>
    <w:p w:rsidR="00BC7D9B" w:rsidRDefault="00BC7D9B" w:rsidP="00BC7D9B">
      <w:pPr>
        <w:pStyle w:val="PargrafodaLista"/>
        <w:numPr>
          <w:ilvl w:val="0"/>
          <w:numId w:val="41"/>
        </w:numPr>
        <w:spacing w:line="276" w:lineRule="auto"/>
        <w:ind w:left="915" w:hanging="426"/>
        <w:jc w:val="both"/>
      </w:pPr>
      <w:r>
        <w:t>Conta 6905-1</w:t>
      </w:r>
    </w:p>
    <w:p w:rsidR="00BC7D9B" w:rsidRPr="00D62F3F" w:rsidRDefault="00BC7D9B" w:rsidP="00BC7D9B">
      <w:pPr>
        <w:pStyle w:val="PargrafodaLista"/>
        <w:numPr>
          <w:ilvl w:val="0"/>
          <w:numId w:val="41"/>
        </w:numPr>
        <w:spacing w:line="276" w:lineRule="auto"/>
        <w:ind w:left="915" w:hanging="426"/>
        <w:jc w:val="both"/>
        <w:rPr>
          <w:rFonts w:eastAsia="Calibri"/>
        </w:rPr>
      </w:pPr>
      <w:r>
        <w:t>Teto: FINLACEN</w:t>
      </w:r>
    </w:p>
    <w:p w:rsidR="006F753E" w:rsidRPr="006F753E" w:rsidRDefault="006F753E" w:rsidP="009D1547">
      <w:pPr>
        <w:pStyle w:val="01-Titulo"/>
      </w:pPr>
      <w:bookmarkStart w:id="101" w:name="_Toc74320949"/>
      <w:r w:rsidRPr="006F753E">
        <w:t>CLÁUSULA NONA – DO PREÇO E CONDIÇÕES DE PAGAMENTO</w:t>
      </w:r>
      <w:bookmarkEnd w:id="97"/>
      <w:bookmarkEnd w:id="98"/>
      <w:bookmarkEnd w:id="99"/>
      <w:bookmarkEnd w:id="100"/>
      <w:bookmarkEnd w:id="101"/>
    </w:p>
    <w:p w:rsidR="006F753E" w:rsidRPr="006F753E" w:rsidRDefault="006F753E" w:rsidP="00812F50">
      <w:pPr>
        <w:numPr>
          <w:ilvl w:val="1"/>
          <w:numId w:val="8"/>
        </w:numPr>
        <w:spacing w:before="160" w:after="160"/>
        <w:jc w:val="both"/>
        <w:rPr>
          <w:rFonts w:eastAsia="Calibri"/>
          <w:bCs/>
        </w:rPr>
      </w:pPr>
      <w:r w:rsidRPr="006F753E">
        <w:rPr>
          <w:rFonts w:eastAsia="Calibri"/>
          <w:bCs/>
        </w:rPr>
        <w:t xml:space="preserve">O pagamento será realizado no prazo não superior a </w:t>
      </w:r>
      <w:r w:rsidRPr="006F753E">
        <w:rPr>
          <w:rFonts w:eastAsia="Calibri"/>
          <w:b/>
          <w:bCs/>
        </w:rPr>
        <w:t>30 (trinta) dias</w:t>
      </w:r>
      <w:r w:rsidRPr="006F753E">
        <w:rPr>
          <w:rFonts w:eastAsia="Calibri"/>
          <w:bCs/>
        </w:rPr>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6F753E" w:rsidRPr="006F753E" w:rsidRDefault="006F753E" w:rsidP="00812F50">
      <w:pPr>
        <w:numPr>
          <w:ilvl w:val="1"/>
          <w:numId w:val="8"/>
        </w:numPr>
        <w:spacing w:before="160" w:after="160"/>
        <w:jc w:val="both"/>
        <w:rPr>
          <w:rFonts w:eastAsia="Calibri"/>
          <w:bCs/>
        </w:rPr>
      </w:pPr>
      <w:r w:rsidRPr="006F753E">
        <w:rPr>
          <w:rFonts w:eastAsia="Calibri"/>
          <w:bCs/>
        </w:rPr>
        <w:t xml:space="preserve">As Notas Fiscais devem ser emitidas em nome do </w:t>
      </w:r>
      <w:r w:rsidRPr="006F753E">
        <w:rPr>
          <w:rFonts w:eastAsia="Calibri"/>
          <w:b/>
          <w:bCs/>
        </w:rPr>
        <w:t>Fundo Estadual</w:t>
      </w:r>
      <w:r w:rsidRPr="006F753E">
        <w:rPr>
          <w:rFonts w:eastAsia="Calibri"/>
          <w:bCs/>
        </w:rPr>
        <w:t xml:space="preserve"> </w:t>
      </w:r>
      <w:r w:rsidRPr="006F753E">
        <w:rPr>
          <w:rFonts w:eastAsia="Calibri"/>
          <w:b/>
          <w:bCs/>
        </w:rPr>
        <w:t>de Saúde</w:t>
      </w:r>
      <w:r w:rsidRPr="006F753E">
        <w:rPr>
          <w:rFonts w:eastAsia="Calibri"/>
          <w:bCs/>
        </w:rPr>
        <w:t xml:space="preserve"> e deverão ser entregues no local indicado pela CONTRATANTE, a fim de serem atestadas e deverá conter as seguintes descriminações:</w:t>
      </w:r>
    </w:p>
    <w:p w:rsidR="006F753E" w:rsidRPr="006F753E" w:rsidRDefault="006F753E" w:rsidP="00812F50">
      <w:pPr>
        <w:numPr>
          <w:ilvl w:val="0"/>
          <w:numId w:val="17"/>
        </w:numPr>
      </w:pPr>
      <w:r w:rsidRPr="006F753E">
        <w:rPr>
          <w:bCs/>
        </w:rPr>
        <w:t>Razão Social e CNPJ</w:t>
      </w:r>
      <w:r w:rsidRPr="006F753E">
        <w:t>;</w:t>
      </w:r>
    </w:p>
    <w:p w:rsidR="006F753E" w:rsidRPr="006F753E" w:rsidRDefault="006F753E" w:rsidP="00812F50">
      <w:pPr>
        <w:numPr>
          <w:ilvl w:val="0"/>
          <w:numId w:val="17"/>
        </w:numPr>
      </w:pPr>
      <w:r w:rsidRPr="006F753E">
        <w:t>Número da Nota Fiscal;</w:t>
      </w:r>
    </w:p>
    <w:p w:rsidR="006F753E" w:rsidRPr="006F753E" w:rsidRDefault="006F753E" w:rsidP="00812F50">
      <w:pPr>
        <w:numPr>
          <w:ilvl w:val="0"/>
          <w:numId w:val="17"/>
        </w:numPr>
      </w:pPr>
      <w:r w:rsidRPr="006F753E">
        <w:t>Data de emissão;</w:t>
      </w:r>
    </w:p>
    <w:p w:rsidR="006F753E" w:rsidRPr="006F753E" w:rsidRDefault="006F753E" w:rsidP="00812F50">
      <w:pPr>
        <w:numPr>
          <w:ilvl w:val="0"/>
          <w:numId w:val="17"/>
        </w:numPr>
        <w:jc w:val="both"/>
      </w:pPr>
      <w:r w:rsidRPr="006F753E">
        <w:t>Nome da Secretaria Solicitante/unidade;</w:t>
      </w:r>
    </w:p>
    <w:p w:rsidR="006F753E" w:rsidRPr="006F753E" w:rsidRDefault="006F753E" w:rsidP="00812F50">
      <w:pPr>
        <w:numPr>
          <w:ilvl w:val="0"/>
          <w:numId w:val="17"/>
        </w:numPr>
        <w:jc w:val="both"/>
      </w:pPr>
      <w:r w:rsidRPr="006F753E">
        <w:t>Descrição do Produto;</w:t>
      </w:r>
    </w:p>
    <w:p w:rsidR="006F753E" w:rsidRPr="006F753E" w:rsidRDefault="006F753E" w:rsidP="00812F50">
      <w:pPr>
        <w:numPr>
          <w:ilvl w:val="0"/>
          <w:numId w:val="17"/>
        </w:numPr>
        <w:jc w:val="both"/>
      </w:pPr>
      <w:r w:rsidRPr="006F753E">
        <w:t>Lote de cada produto (quantidade, preço unitário, preço total);</w:t>
      </w:r>
    </w:p>
    <w:p w:rsidR="006F753E" w:rsidRPr="006F753E" w:rsidRDefault="006F753E" w:rsidP="00812F50">
      <w:pPr>
        <w:numPr>
          <w:ilvl w:val="0"/>
          <w:numId w:val="17"/>
        </w:numPr>
        <w:jc w:val="both"/>
      </w:pPr>
      <w:r w:rsidRPr="006F753E">
        <w:t xml:space="preserve">Dados Bancários (nome e número do banco, número da agência, número da conta corrente) – </w:t>
      </w:r>
      <w:r w:rsidRPr="006F753E">
        <w:rPr>
          <w:i/>
        </w:rPr>
        <w:t>Preferencialmente “Banco do Brasil</w:t>
      </w:r>
      <w:r w:rsidRPr="006F753E">
        <w:t>”;</w:t>
      </w:r>
    </w:p>
    <w:p w:rsidR="006F753E" w:rsidRPr="006F753E" w:rsidRDefault="006F753E" w:rsidP="00812F50">
      <w:pPr>
        <w:numPr>
          <w:ilvl w:val="0"/>
          <w:numId w:val="17"/>
        </w:numPr>
        <w:jc w:val="both"/>
      </w:pPr>
      <w:r w:rsidRPr="006F753E">
        <w:t>Número do Contrato;</w:t>
      </w:r>
    </w:p>
    <w:p w:rsidR="006F753E" w:rsidRPr="006F753E" w:rsidRDefault="006F753E" w:rsidP="00812F50">
      <w:pPr>
        <w:numPr>
          <w:ilvl w:val="0"/>
          <w:numId w:val="17"/>
        </w:numPr>
        <w:jc w:val="both"/>
      </w:pPr>
      <w:r w:rsidRPr="006F753E">
        <w:t>Número da Nota de Empenho/Ordem de Fornecimento;</w:t>
      </w:r>
    </w:p>
    <w:p w:rsidR="006F753E" w:rsidRPr="006F753E" w:rsidRDefault="006F753E" w:rsidP="00812F50">
      <w:pPr>
        <w:numPr>
          <w:ilvl w:val="0"/>
          <w:numId w:val="17"/>
        </w:numPr>
        <w:jc w:val="both"/>
      </w:pPr>
      <w:r w:rsidRPr="006F753E">
        <w:t>Não deverá possuir rasuras.</w:t>
      </w:r>
    </w:p>
    <w:p w:rsidR="006F753E" w:rsidRPr="006F753E" w:rsidRDefault="006F753E" w:rsidP="00812F50">
      <w:pPr>
        <w:numPr>
          <w:ilvl w:val="1"/>
          <w:numId w:val="8"/>
        </w:numPr>
        <w:spacing w:before="160" w:after="160"/>
        <w:jc w:val="both"/>
        <w:rPr>
          <w:rFonts w:eastAsia="Calibri"/>
          <w:bCs/>
        </w:rPr>
      </w:pPr>
      <w:r w:rsidRPr="006F753E">
        <w:rPr>
          <w:rFonts w:eastAsia="Calibri"/>
          <w:bCs/>
        </w:rPr>
        <w:t>O pagamento somente será autorizado depois de efetuado o “atesto” pelo servidor competente na nota fiscal apresentada;</w:t>
      </w:r>
    </w:p>
    <w:p w:rsidR="006F753E" w:rsidRPr="006F753E" w:rsidRDefault="006F753E" w:rsidP="00812F50">
      <w:pPr>
        <w:numPr>
          <w:ilvl w:val="1"/>
          <w:numId w:val="8"/>
        </w:numPr>
        <w:spacing w:before="160" w:after="160"/>
        <w:jc w:val="both"/>
        <w:rPr>
          <w:rFonts w:eastAsia="Calibri"/>
          <w:bCs/>
        </w:rPr>
      </w:pPr>
      <w:r w:rsidRPr="006F753E">
        <w:rPr>
          <w:rFonts w:eastAsia="Calibri"/>
          <w:bC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753E" w:rsidRPr="006F753E" w:rsidRDefault="006F753E" w:rsidP="00812F50">
      <w:pPr>
        <w:numPr>
          <w:ilvl w:val="1"/>
          <w:numId w:val="8"/>
        </w:numPr>
        <w:spacing w:before="160" w:after="160"/>
        <w:jc w:val="both"/>
        <w:rPr>
          <w:rFonts w:eastAsia="Calibri"/>
          <w:bCs/>
        </w:rPr>
      </w:pPr>
      <w:r w:rsidRPr="006F753E">
        <w:rPr>
          <w:rFonts w:eastAsia="Calibri"/>
          <w:bCs/>
        </w:rPr>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6F753E" w:rsidRPr="006F753E" w:rsidRDefault="006F753E" w:rsidP="00812F50">
      <w:pPr>
        <w:numPr>
          <w:ilvl w:val="1"/>
          <w:numId w:val="8"/>
        </w:numPr>
        <w:spacing w:before="160" w:after="160"/>
        <w:jc w:val="both"/>
        <w:rPr>
          <w:rFonts w:eastAsia="Calibri"/>
          <w:bCs/>
        </w:rPr>
      </w:pPr>
      <w:r w:rsidRPr="006F753E">
        <w:rPr>
          <w:rFonts w:eastAsia="Calibri"/>
          <w:bCs/>
        </w:rPr>
        <w:t xml:space="preserve">A Contratada deverá obrigatoriamente antes de cada pagamento comprovar situação regular, junto ao SICAF – Sistema de Cadastramento Unificado de Fornecedores </w:t>
      </w:r>
      <w:r w:rsidRPr="006F753E">
        <w:rPr>
          <w:rFonts w:eastAsia="Calibri"/>
          <w:b/>
          <w:bCs/>
          <w:u w:val="single"/>
        </w:rPr>
        <w:t>ou</w:t>
      </w:r>
      <w:r w:rsidRPr="006F753E">
        <w:rPr>
          <w:rFonts w:eastAsia="Calibri"/>
          <w:bCs/>
        </w:rPr>
        <w:t xml:space="preserve"> CGF/MT – Cadastro Geral de Fornecedores do Estado de Mato Grosso </w:t>
      </w:r>
      <w:r w:rsidRPr="006F753E">
        <w:rPr>
          <w:rFonts w:eastAsia="Calibri"/>
          <w:b/>
          <w:bCs/>
          <w:u w:val="single"/>
        </w:rPr>
        <w:t>ou</w:t>
      </w:r>
      <w:r w:rsidRPr="006F753E">
        <w:rPr>
          <w:rFonts w:eastAsia="Calibri"/>
          <w:bCs/>
        </w:rPr>
        <w:t xml:space="preserve"> apresentar para tanto as certidões de regularidade fiscais, devidamente válidas:</w:t>
      </w:r>
    </w:p>
    <w:p w:rsidR="006F753E" w:rsidRPr="006F753E" w:rsidRDefault="006F753E" w:rsidP="00812F50">
      <w:pPr>
        <w:numPr>
          <w:ilvl w:val="0"/>
          <w:numId w:val="16"/>
        </w:numPr>
      </w:pPr>
      <w:r w:rsidRPr="006F753E">
        <w:t>Prova de regularidade da Procuradoria-Geral da Fazenda Nacional – PGFN;</w:t>
      </w:r>
    </w:p>
    <w:p w:rsidR="006F753E" w:rsidRPr="006F753E" w:rsidRDefault="006F753E" w:rsidP="00812F50">
      <w:pPr>
        <w:numPr>
          <w:ilvl w:val="0"/>
          <w:numId w:val="16"/>
        </w:numPr>
      </w:pPr>
      <w:r w:rsidRPr="006F753E">
        <w:t>Prova de regularidade da Fazenda Estadual (expedida pela Secretaria de Estado de Fazenda da sede ou domicílio do credor);</w:t>
      </w:r>
    </w:p>
    <w:p w:rsidR="006F753E" w:rsidRPr="006F753E" w:rsidRDefault="006F753E" w:rsidP="00812F50">
      <w:pPr>
        <w:numPr>
          <w:ilvl w:val="0"/>
          <w:numId w:val="16"/>
        </w:numPr>
      </w:pPr>
      <w:r w:rsidRPr="006F753E">
        <w:t>Prova de regularidade do Fundo de Garantia por Tempo de Serviço (FGTS);</w:t>
      </w:r>
    </w:p>
    <w:p w:rsidR="006F753E" w:rsidRPr="006F753E" w:rsidRDefault="006F753E" w:rsidP="00812F50">
      <w:pPr>
        <w:numPr>
          <w:ilvl w:val="0"/>
          <w:numId w:val="16"/>
        </w:numPr>
      </w:pPr>
      <w:r w:rsidRPr="006F753E">
        <w:t>Prova de regularidade da Certidão Negativa de Débitos Trabalhistas – CNDT.</w:t>
      </w:r>
    </w:p>
    <w:p w:rsidR="006F753E" w:rsidRPr="006F753E" w:rsidRDefault="006F753E" w:rsidP="00812F50">
      <w:pPr>
        <w:numPr>
          <w:ilvl w:val="1"/>
          <w:numId w:val="8"/>
        </w:numPr>
        <w:spacing w:before="160" w:after="160"/>
        <w:jc w:val="both"/>
        <w:rPr>
          <w:rFonts w:eastAsia="Calibri"/>
          <w:bCs/>
        </w:rPr>
      </w:pPr>
      <w:r w:rsidRPr="006F753E">
        <w:rPr>
          <w:rFonts w:eastAsia="Calibri"/>
          <w:bCs/>
        </w:rPr>
        <w:lastRenderedPageBreak/>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6F753E" w:rsidRPr="006F753E" w:rsidRDefault="006F753E" w:rsidP="00812F50">
      <w:pPr>
        <w:numPr>
          <w:ilvl w:val="1"/>
          <w:numId w:val="8"/>
        </w:numPr>
        <w:spacing w:before="160" w:after="160"/>
        <w:jc w:val="both"/>
        <w:rPr>
          <w:rFonts w:eastAsia="Calibri"/>
          <w:bCs/>
        </w:rPr>
      </w:pPr>
      <w:r w:rsidRPr="006F753E">
        <w:rPr>
          <w:rFonts w:eastAsia="Calibri"/>
          <w:bCs/>
        </w:rPr>
        <w:t>Não havendo regularização ou sendo a defesa considerada improcedente, a contratante deverá adotar as medidas necessárias à rescisão contratual nos autos do processo administrativo correspondente, assegurada à contratada a ampla defesa.</w:t>
      </w:r>
    </w:p>
    <w:p w:rsidR="006F753E" w:rsidRPr="006F753E" w:rsidRDefault="006F753E" w:rsidP="00812F50">
      <w:pPr>
        <w:numPr>
          <w:ilvl w:val="1"/>
          <w:numId w:val="8"/>
        </w:numPr>
        <w:spacing w:before="160" w:after="160"/>
        <w:jc w:val="both"/>
        <w:rPr>
          <w:rFonts w:eastAsia="Calibri"/>
          <w:bCs/>
        </w:rPr>
      </w:pPr>
      <w:r w:rsidRPr="006F753E">
        <w:rPr>
          <w:rFonts w:eastAsia="Calibri"/>
          <w:bCs/>
        </w:rPr>
        <w:t>Nenhum pagamento será efetuado enquanto pendente de liquidação quaisquer obrigações financeiras impostas a Contratada em virtude de penalidade ou inadimplência, sem que isso gere direito de atualização monetária.</w:t>
      </w:r>
    </w:p>
    <w:p w:rsidR="006F753E" w:rsidRPr="006F753E" w:rsidRDefault="006F753E" w:rsidP="00812F50">
      <w:pPr>
        <w:numPr>
          <w:ilvl w:val="1"/>
          <w:numId w:val="8"/>
        </w:numPr>
        <w:spacing w:before="160" w:after="160"/>
        <w:jc w:val="both"/>
        <w:rPr>
          <w:rFonts w:eastAsia="Calibri"/>
          <w:bCs/>
        </w:rPr>
      </w:pPr>
      <w:r w:rsidRPr="006F753E">
        <w:rPr>
          <w:rFonts w:eastAsia="Calibri"/>
          <w:bCs/>
        </w:rPr>
        <w:t>A Contratante não efetuará pagamento de título descontado, ou por meio de cobrança em banco, bem como, os que forem negociados com terceiros por intermédio da operação de “factoring”.</w:t>
      </w:r>
    </w:p>
    <w:p w:rsidR="006F753E" w:rsidRDefault="006F753E" w:rsidP="00812F50">
      <w:pPr>
        <w:numPr>
          <w:ilvl w:val="1"/>
          <w:numId w:val="8"/>
        </w:numPr>
        <w:spacing w:before="160" w:after="160"/>
        <w:jc w:val="both"/>
        <w:rPr>
          <w:rFonts w:eastAsia="Calibri"/>
          <w:bCs/>
        </w:rPr>
      </w:pPr>
      <w:r w:rsidRPr="006F753E">
        <w:rPr>
          <w:rFonts w:eastAsia="Calibri"/>
          <w:bCs/>
        </w:rPr>
        <w:t>As despesas bancárias decorrentes de transferência de valores para outras praças serão de responsabilidade da Contratada.</w:t>
      </w:r>
    </w:p>
    <w:p w:rsidR="006F753E" w:rsidRPr="006F753E" w:rsidRDefault="006F753E" w:rsidP="009D1547">
      <w:pPr>
        <w:pStyle w:val="01-Titulo"/>
      </w:pPr>
      <w:bookmarkStart w:id="102" w:name="_Toc415733368"/>
      <w:bookmarkStart w:id="103" w:name="_Toc417977262"/>
      <w:bookmarkStart w:id="104" w:name="_Toc419730216"/>
      <w:bookmarkStart w:id="105" w:name="_Toc421888563"/>
      <w:bookmarkStart w:id="106" w:name="_Toc74320950"/>
      <w:r w:rsidRPr="006F753E">
        <w:t xml:space="preserve">CLÁUSULA DÉCIMA – </w:t>
      </w:r>
      <w:bookmarkEnd w:id="102"/>
      <w:bookmarkEnd w:id="103"/>
      <w:bookmarkEnd w:id="104"/>
      <w:bookmarkEnd w:id="105"/>
      <w:r w:rsidRPr="006F753E">
        <w:t>REAJUSTE E ALTERAÇÕES</w:t>
      </w:r>
      <w:bookmarkEnd w:id="106"/>
    </w:p>
    <w:p w:rsidR="006F753E" w:rsidRPr="006F753E" w:rsidRDefault="006F753E" w:rsidP="00482B9E">
      <w:pPr>
        <w:pStyle w:val="11-Numerao1"/>
      </w:pPr>
      <w:r w:rsidRPr="006F753E">
        <w:t xml:space="preserve">O contrato poderá ser alterado somente em um dos casos previstos no art. </w:t>
      </w:r>
      <w:r w:rsidRPr="006F753E">
        <w:rPr>
          <w:b/>
          <w:u w:val="single"/>
        </w:rPr>
        <w:t>65 da Lei 8.666/93</w:t>
      </w:r>
      <w:r w:rsidRPr="006F753E">
        <w:rPr>
          <w:b/>
        </w:rPr>
        <w:t xml:space="preserve"> </w:t>
      </w:r>
      <w:r w:rsidRPr="006F753E">
        <w:t>e suas alterações, com as devidas justificativas e mediante interesse da Contratante.</w:t>
      </w:r>
    </w:p>
    <w:p w:rsidR="006F753E" w:rsidRPr="006F753E" w:rsidRDefault="006F753E" w:rsidP="009D1547">
      <w:pPr>
        <w:pStyle w:val="01-Titulo"/>
      </w:pPr>
      <w:bookmarkStart w:id="107" w:name="_Toc415733369"/>
      <w:bookmarkStart w:id="108" w:name="_Toc417977263"/>
      <w:bookmarkStart w:id="109" w:name="_Toc419730217"/>
      <w:bookmarkStart w:id="110" w:name="_Toc421888564"/>
      <w:bookmarkStart w:id="111" w:name="_Toc74320951"/>
      <w:r w:rsidRPr="006F753E">
        <w:t>CLÁUSULA DÉCIMA PRIMEIRA - DAS SANÇÕES ADMINISTRATIVAS</w:t>
      </w:r>
      <w:bookmarkEnd w:id="107"/>
      <w:bookmarkEnd w:id="108"/>
      <w:bookmarkEnd w:id="109"/>
      <w:bookmarkEnd w:id="110"/>
      <w:bookmarkEnd w:id="111"/>
    </w:p>
    <w:p w:rsidR="00451E87" w:rsidRPr="00DE7948" w:rsidRDefault="00451E87" w:rsidP="00482B9E">
      <w:pPr>
        <w:pStyle w:val="11-Numerao1"/>
      </w:pPr>
      <w:r w:rsidRPr="003B7965">
        <w:t>Comete infração administrativa nos termos da Lei nº 8.666, de 1993, da Lei nº 10.520, de 2002 e Decreto Estadual 840 de 2017, se a Contratada</w:t>
      </w:r>
      <w:r>
        <w:t>:</w:t>
      </w:r>
    </w:p>
    <w:p w:rsidR="00451E87" w:rsidRPr="003B7965" w:rsidRDefault="005E4DF5" w:rsidP="00812F50">
      <w:pPr>
        <w:pStyle w:val="PargrafodaLista"/>
        <w:numPr>
          <w:ilvl w:val="0"/>
          <w:numId w:val="19"/>
        </w:numPr>
        <w:jc w:val="both"/>
        <w:rPr>
          <w:rFonts w:eastAsia="Calibri"/>
        </w:rPr>
      </w:pPr>
      <w:r w:rsidRPr="006F753E">
        <w:rPr>
          <w:rFonts w:eastAsia="Calibri"/>
        </w:rPr>
        <w:t>Não aceitar/retirar a nota de empenho ou termo de contrato, quando convocado dentro do prazo de validade da proposta</w:t>
      </w:r>
      <w:r w:rsidR="00451E87" w:rsidRPr="003B7965">
        <w:rPr>
          <w:rFonts w:eastAsia="Calibri"/>
        </w:rPr>
        <w:t>;</w:t>
      </w:r>
    </w:p>
    <w:p w:rsidR="00451E87" w:rsidRPr="003B7965" w:rsidRDefault="005E4DF5" w:rsidP="00812F50">
      <w:pPr>
        <w:pStyle w:val="PargrafodaLista"/>
        <w:numPr>
          <w:ilvl w:val="0"/>
          <w:numId w:val="19"/>
        </w:numPr>
        <w:jc w:val="both"/>
        <w:rPr>
          <w:rFonts w:eastAsia="Calibri"/>
        </w:rPr>
      </w:pPr>
      <w:r w:rsidRPr="006F753E">
        <w:rPr>
          <w:rFonts w:eastAsia="Calibri"/>
        </w:rPr>
        <w:t>Apresentar documentação falsa</w:t>
      </w:r>
      <w:r>
        <w:rPr>
          <w:rFonts w:eastAsia="Calibri"/>
        </w:rPr>
        <w:t xml:space="preserve"> ou</w:t>
      </w:r>
      <w:r w:rsidRPr="00AD7296">
        <w:rPr>
          <w:rFonts w:eastAsia="Calibri"/>
        </w:rPr>
        <w:t xml:space="preserve"> </w:t>
      </w:r>
      <w:r>
        <w:rPr>
          <w:rFonts w:eastAsia="Calibri"/>
        </w:rPr>
        <w:t>d</w:t>
      </w:r>
      <w:r w:rsidRPr="006F753E">
        <w:rPr>
          <w:rFonts w:eastAsia="Calibri"/>
        </w:rPr>
        <w:t>eixar de entregar os documentos exigidos no certame</w:t>
      </w:r>
      <w:r w:rsidR="00451E87" w:rsidRPr="003B7965">
        <w:rPr>
          <w:rFonts w:eastAsia="Calibri"/>
        </w:rPr>
        <w:t>;</w:t>
      </w:r>
    </w:p>
    <w:p w:rsidR="00451E87" w:rsidRPr="003B7965" w:rsidRDefault="00451E87" w:rsidP="00812F50">
      <w:pPr>
        <w:pStyle w:val="PargrafodaLista"/>
        <w:numPr>
          <w:ilvl w:val="0"/>
          <w:numId w:val="19"/>
        </w:numPr>
        <w:jc w:val="both"/>
        <w:rPr>
          <w:rFonts w:eastAsia="Calibri"/>
        </w:rPr>
      </w:pPr>
      <w:r w:rsidRPr="003B7965">
        <w:rPr>
          <w:rFonts w:eastAsia="Calibri"/>
        </w:rPr>
        <w:t>Inexecutar total ou parcialmente qualquer das obrigações assumidas em decorrência da contratação;</w:t>
      </w:r>
    </w:p>
    <w:p w:rsidR="00451E87" w:rsidRPr="003B7965" w:rsidRDefault="00451E87" w:rsidP="00812F50">
      <w:pPr>
        <w:pStyle w:val="PargrafodaLista"/>
        <w:numPr>
          <w:ilvl w:val="0"/>
          <w:numId w:val="19"/>
        </w:numPr>
        <w:jc w:val="both"/>
        <w:rPr>
          <w:rFonts w:eastAsia="Calibri"/>
        </w:rPr>
      </w:pPr>
      <w:r w:rsidRPr="003B7965">
        <w:rPr>
          <w:rFonts w:eastAsia="Calibri"/>
        </w:rPr>
        <w:t>Ensejar o retardamento da execução do objeto;</w:t>
      </w:r>
    </w:p>
    <w:p w:rsidR="00451E87" w:rsidRDefault="00451E87" w:rsidP="00812F50">
      <w:pPr>
        <w:pStyle w:val="PargrafodaLista"/>
        <w:numPr>
          <w:ilvl w:val="0"/>
          <w:numId w:val="19"/>
        </w:numPr>
        <w:jc w:val="both"/>
        <w:rPr>
          <w:rFonts w:eastAsia="Calibri"/>
        </w:rPr>
      </w:pPr>
      <w:r w:rsidRPr="003B7965">
        <w:rPr>
          <w:rFonts w:eastAsia="Calibri"/>
        </w:rPr>
        <w:t>Fraudar na execução do contrato;</w:t>
      </w:r>
    </w:p>
    <w:p w:rsidR="00451E87" w:rsidRPr="003B7965" w:rsidRDefault="00451E87" w:rsidP="00812F50">
      <w:pPr>
        <w:pStyle w:val="PargrafodaLista"/>
        <w:numPr>
          <w:ilvl w:val="0"/>
          <w:numId w:val="19"/>
        </w:numPr>
        <w:jc w:val="both"/>
        <w:rPr>
          <w:rFonts w:eastAsia="Calibri"/>
        </w:rPr>
      </w:pPr>
      <w:r w:rsidRPr="003B7965">
        <w:rPr>
          <w:rFonts w:eastAsia="Calibri"/>
        </w:rPr>
        <w:t>Cometer fraude fiscal;</w:t>
      </w:r>
    </w:p>
    <w:p w:rsidR="00451E87" w:rsidRPr="003B7965" w:rsidRDefault="00451E87" w:rsidP="00812F50">
      <w:pPr>
        <w:pStyle w:val="PargrafodaLista"/>
        <w:numPr>
          <w:ilvl w:val="0"/>
          <w:numId w:val="19"/>
        </w:numPr>
        <w:jc w:val="both"/>
        <w:rPr>
          <w:rFonts w:eastAsia="Calibri"/>
        </w:rPr>
      </w:pPr>
      <w:r w:rsidRPr="003B7965">
        <w:rPr>
          <w:rFonts w:eastAsia="Calibri"/>
        </w:rPr>
        <w:t>Não mantiver a proposta.</w:t>
      </w:r>
    </w:p>
    <w:p w:rsidR="00451E87" w:rsidRPr="003B7965" w:rsidRDefault="009B2AD0" w:rsidP="00482B9E">
      <w:pPr>
        <w:pStyle w:val="11-Numerao1"/>
      </w:pPr>
      <w:r>
        <w:t>A contratada que</w:t>
      </w:r>
      <w:r w:rsidR="00451E87" w:rsidRPr="003B7965">
        <w:t xml:space="preserve"> cometer qualquer das infrações discriminadas no subitem acima ficará sujeita, sem prejuízo da responsabilidade civil e criminal, às seguintes sanções:</w:t>
      </w:r>
    </w:p>
    <w:p w:rsidR="00451E87" w:rsidRPr="003B7965" w:rsidRDefault="00451E87" w:rsidP="00451E87">
      <w:pPr>
        <w:pStyle w:val="111-Numerao2"/>
        <w:tabs>
          <w:tab w:val="left" w:pos="4395"/>
        </w:tabs>
        <w:spacing w:before="80" w:after="80" w:line="276" w:lineRule="auto"/>
        <w:ind w:left="568"/>
      </w:pPr>
      <w:r w:rsidRPr="003B7965">
        <w:t>Advertência por faltas leves, assim entendidas aquelas que não acarretem prejuízos significativos para a Contratante;</w:t>
      </w:r>
    </w:p>
    <w:p w:rsidR="00451E87" w:rsidRDefault="00DF0C51" w:rsidP="00451E87">
      <w:pPr>
        <w:pStyle w:val="111-Numerao2"/>
        <w:tabs>
          <w:tab w:val="left" w:pos="4395"/>
        </w:tabs>
        <w:spacing w:before="80" w:after="80" w:line="276" w:lineRule="auto"/>
        <w:ind w:left="568"/>
      </w:pPr>
      <w:r w:rsidRPr="00DF0C51">
        <w:t>Atraso de até 02 (dois) dias úteis, multa de 2% (dois por cento) sobre o valor do contrato ou nota de empenho</w:t>
      </w:r>
      <w:r w:rsidR="00451E87" w:rsidRPr="003B7965">
        <w:t xml:space="preserve">; </w:t>
      </w:r>
    </w:p>
    <w:p w:rsidR="00451E87" w:rsidRPr="003B7965" w:rsidRDefault="00451E87" w:rsidP="00451E87">
      <w:pPr>
        <w:pStyle w:val="111-Numerao2"/>
        <w:tabs>
          <w:tab w:val="left" w:pos="4395"/>
        </w:tabs>
        <w:spacing w:before="80" w:after="80" w:line="276" w:lineRule="auto"/>
        <w:ind w:left="568"/>
      </w:pPr>
      <w:r w:rsidRPr="003B7965">
        <w:t>A partir do 3° (terceiro) dia útil até o limite do 5° (quinto) dia útil, multa de 4% (quatro por cento) sobre o valor do contrato ou nota de empenho, caracterizando-se a inexecução total da obrigação a partir do 6° (sexto) dia útil de atraso;</w:t>
      </w:r>
    </w:p>
    <w:p w:rsidR="00451E87" w:rsidRPr="003B7965" w:rsidRDefault="00451E87" w:rsidP="00451E87">
      <w:pPr>
        <w:pStyle w:val="111-Numerao2"/>
        <w:tabs>
          <w:tab w:val="left" w:pos="4395"/>
        </w:tabs>
        <w:spacing w:before="80" w:after="80" w:line="276" w:lineRule="auto"/>
        <w:ind w:left="568"/>
      </w:pPr>
      <w:r w:rsidRPr="003B7965">
        <w:t>Em caso de inexecução parcial ou total, a multa compensatória, será de até 10% (dez por cento) e será aplicada de forma proporcional à obrigação inadimplida;</w:t>
      </w:r>
    </w:p>
    <w:p w:rsidR="00451E87" w:rsidRPr="002508AF" w:rsidRDefault="00451E87" w:rsidP="00451E87">
      <w:pPr>
        <w:pStyle w:val="111-Numerao2"/>
        <w:tabs>
          <w:tab w:val="left" w:pos="4395"/>
        </w:tabs>
        <w:spacing w:before="80" w:after="80" w:line="276" w:lineRule="auto"/>
        <w:ind w:left="568"/>
      </w:pPr>
      <w:r w:rsidRPr="002508AF">
        <w:lastRenderedPageBreak/>
        <w:t xml:space="preserve">Suspensão de licitar e impedimento de contratar com o órgão, entidade ou unidade administrativa pela qual a Administração Pública opera e atua concretamente, pelo prazo de </w:t>
      </w:r>
      <w:r w:rsidRPr="002508AF">
        <w:rPr>
          <w:b/>
        </w:rPr>
        <w:t>até dois anos</w:t>
      </w:r>
      <w:r w:rsidRPr="002508AF">
        <w:t>;</w:t>
      </w:r>
    </w:p>
    <w:p w:rsidR="00451E87" w:rsidRPr="003B7965" w:rsidRDefault="00451E87" w:rsidP="00451E87">
      <w:pPr>
        <w:pStyle w:val="111-Numerao2"/>
        <w:tabs>
          <w:tab w:val="left" w:pos="4395"/>
        </w:tabs>
        <w:spacing w:before="80" w:after="80" w:line="276" w:lineRule="auto"/>
        <w:ind w:left="568"/>
      </w:pPr>
      <w:r w:rsidRPr="003B7965">
        <w:t>As sanções aplicadas serão comunicadas ao Cadastro Geral de Fornecedores do Estado de Mato Grosso para registro no cadastro da respectiva sancionada e ao Cadastro de Empresas Inidôneas e Suspensas-CEIS/MT;</w:t>
      </w:r>
    </w:p>
    <w:p w:rsidR="00451E87" w:rsidRPr="003B7965" w:rsidRDefault="00451E87" w:rsidP="00451E87">
      <w:pPr>
        <w:pStyle w:val="111-Numerao2"/>
        <w:tabs>
          <w:tab w:val="left" w:pos="4395"/>
        </w:tabs>
        <w:spacing w:before="80" w:after="80" w:line="276" w:lineRule="auto"/>
        <w:ind w:left="568"/>
      </w:pPr>
      <w:r w:rsidRPr="003B7965">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51E87" w:rsidRPr="003B7965" w:rsidRDefault="00451E87" w:rsidP="00482B9E">
      <w:pPr>
        <w:pStyle w:val="11-Numerao1"/>
      </w:pPr>
      <w:r w:rsidRPr="003B7965">
        <w:t>Se a Licitante</w:t>
      </w:r>
      <w:r w:rsidRPr="003B7965">
        <w:rPr>
          <w:b/>
        </w:rPr>
        <w:t xml:space="preserve"> </w:t>
      </w:r>
      <w:r w:rsidRPr="003B7965">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3B7965">
        <w:rPr>
          <w:b/>
        </w:rPr>
        <w:t>Procuradoria Geral do Estado</w:t>
      </w:r>
      <w:r w:rsidRPr="003B7965">
        <w:t>.</w:t>
      </w:r>
    </w:p>
    <w:p w:rsidR="00451E87" w:rsidRPr="003B7965" w:rsidRDefault="00451E87" w:rsidP="00482B9E">
      <w:pPr>
        <w:pStyle w:val="11-Numerao1"/>
      </w:pPr>
      <w:r w:rsidRPr="003B7965">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451E87" w:rsidRPr="003B7965" w:rsidRDefault="00451E87" w:rsidP="00482B9E">
      <w:pPr>
        <w:pStyle w:val="11-Numerao1"/>
      </w:pPr>
      <w:r w:rsidRPr="003B7965">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51E87" w:rsidRPr="003B7965" w:rsidRDefault="00451E87" w:rsidP="00482B9E">
      <w:pPr>
        <w:pStyle w:val="11-Numerao1"/>
      </w:pPr>
      <w:r w:rsidRPr="003B7965">
        <w:t>A autoridade competente, na aplicação das sanções, levará em consideração a gravidade da conduta do infrator, o caráter educativo da pena, bem como o dano causado à Administração, observado o princípio da proporcionalidade.</w:t>
      </w:r>
    </w:p>
    <w:p w:rsidR="006F753E" w:rsidRPr="006F753E" w:rsidRDefault="00451E87" w:rsidP="00812F50">
      <w:pPr>
        <w:numPr>
          <w:ilvl w:val="1"/>
          <w:numId w:val="8"/>
        </w:numPr>
        <w:spacing w:before="160" w:after="160"/>
        <w:jc w:val="both"/>
        <w:rPr>
          <w:rFonts w:eastAsia="Calibri"/>
          <w:bCs/>
        </w:rPr>
      </w:pPr>
      <w:r w:rsidRPr="003B7965">
        <w:t>A Contratada</w:t>
      </w:r>
      <w:r w:rsidRPr="003B7965">
        <w:rPr>
          <w:b/>
        </w:rPr>
        <w:t xml:space="preserve"> </w:t>
      </w:r>
      <w:r w:rsidRPr="003B7965">
        <w:t>poderá ser penalizada inclusive com eventual rescisão do contrato caso à qualidade/quantidades dos bens e/ou a presteza no atendimento deixarem de corresponder à expectativa</w:t>
      </w:r>
      <w:r w:rsidR="006F753E" w:rsidRPr="006F753E">
        <w:rPr>
          <w:rFonts w:eastAsia="Calibri"/>
          <w:bCs/>
        </w:rPr>
        <w:t>.</w:t>
      </w:r>
    </w:p>
    <w:p w:rsidR="006F753E" w:rsidRPr="006F753E" w:rsidRDefault="006F753E" w:rsidP="009D1547">
      <w:pPr>
        <w:pStyle w:val="01-Titulo"/>
      </w:pPr>
      <w:bookmarkStart w:id="112" w:name="_Toc74320952"/>
      <w:r w:rsidRPr="006F753E">
        <w:t>CLÁUSULA DÉCIMA SEGUNDA – DA CLÁUSULA ANTICORRUPÇÃO</w:t>
      </w:r>
      <w:bookmarkEnd w:id="112"/>
    </w:p>
    <w:p w:rsidR="006F753E" w:rsidRPr="006F753E" w:rsidRDefault="006F753E" w:rsidP="00812F50">
      <w:pPr>
        <w:numPr>
          <w:ilvl w:val="1"/>
          <w:numId w:val="8"/>
        </w:numPr>
        <w:spacing w:before="160" w:after="160"/>
        <w:jc w:val="both"/>
        <w:rPr>
          <w:rFonts w:eastAsia="Calibri"/>
          <w:b/>
          <w:bCs/>
        </w:rPr>
      </w:pPr>
      <w:r w:rsidRPr="006F753E">
        <w:rPr>
          <w:rFonts w:eastAsia="Calibri"/>
          <w:bCs/>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6F753E" w:rsidRPr="006F753E" w:rsidRDefault="006F753E" w:rsidP="009D1547">
      <w:pPr>
        <w:pStyle w:val="01-Titulo"/>
      </w:pPr>
      <w:bookmarkStart w:id="113" w:name="_Toc415733370"/>
      <w:bookmarkStart w:id="114" w:name="_Toc417977264"/>
      <w:bookmarkStart w:id="115" w:name="_Toc419730218"/>
      <w:bookmarkStart w:id="116" w:name="_Toc421888565"/>
      <w:bookmarkStart w:id="117" w:name="_Toc74320953"/>
      <w:r w:rsidRPr="006F753E">
        <w:t>CLÁUSULA DÉCIMA TERCEIRA – DA RESCISÃO</w:t>
      </w:r>
      <w:bookmarkEnd w:id="113"/>
      <w:bookmarkEnd w:id="114"/>
      <w:bookmarkEnd w:id="115"/>
      <w:bookmarkEnd w:id="116"/>
      <w:bookmarkEnd w:id="117"/>
    </w:p>
    <w:p w:rsidR="006F753E" w:rsidRPr="006F753E" w:rsidRDefault="006F753E" w:rsidP="00812F50">
      <w:pPr>
        <w:numPr>
          <w:ilvl w:val="1"/>
          <w:numId w:val="8"/>
        </w:numPr>
        <w:spacing w:before="160" w:after="160"/>
        <w:jc w:val="both"/>
        <w:rPr>
          <w:rFonts w:eastAsia="Calibri"/>
          <w:bCs/>
        </w:rPr>
      </w:pPr>
      <w:r w:rsidRPr="006F753E">
        <w:rPr>
          <w:rFonts w:eastAsia="Calibri"/>
          <w:bCs/>
        </w:rPr>
        <w:t>A inexecução total ou parcial do contrato</w:t>
      </w:r>
      <w:r w:rsidRPr="006F753E">
        <w:rPr>
          <w:rFonts w:eastAsia="Calibri"/>
          <w:b/>
          <w:bCs/>
        </w:rPr>
        <w:t xml:space="preserve"> </w:t>
      </w:r>
      <w:r w:rsidRPr="006F753E">
        <w:rPr>
          <w:rFonts w:eastAsia="Calibri"/>
          <w:bCs/>
        </w:rPr>
        <w:t xml:space="preserve">enseja a sua rescisão, conforme disposto nos artigos </w:t>
      </w:r>
      <w:r w:rsidRPr="006F753E">
        <w:rPr>
          <w:rFonts w:eastAsia="Calibri"/>
          <w:b/>
          <w:bCs/>
        </w:rPr>
        <w:t xml:space="preserve">77 a 80 </w:t>
      </w:r>
      <w:r w:rsidRPr="006F753E">
        <w:rPr>
          <w:rFonts w:eastAsia="Calibri"/>
          <w:bCs/>
        </w:rPr>
        <w:t>da</w:t>
      </w:r>
      <w:r w:rsidRPr="006F753E">
        <w:rPr>
          <w:rFonts w:eastAsia="Calibri"/>
          <w:b/>
          <w:bCs/>
        </w:rPr>
        <w:t xml:space="preserve"> Lei nº 8.666/93</w:t>
      </w:r>
      <w:r w:rsidRPr="006F753E">
        <w:rPr>
          <w:rFonts w:eastAsia="Calibri"/>
          <w:bCs/>
        </w:rPr>
        <w:t>;</w:t>
      </w:r>
    </w:p>
    <w:p w:rsidR="006F753E" w:rsidRPr="006F753E" w:rsidRDefault="006F753E" w:rsidP="00812F50">
      <w:pPr>
        <w:numPr>
          <w:ilvl w:val="2"/>
          <w:numId w:val="8"/>
        </w:numPr>
        <w:shd w:val="clear" w:color="auto" w:fill="FFFFFF"/>
        <w:spacing w:before="160" w:after="160"/>
        <w:jc w:val="both"/>
        <w:rPr>
          <w:rFonts w:eastAsia="Calibri"/>
          <w:bCs/>
        </w:rPr>
      </w:pPr>
      <w:r w:rsidRPr="006F753E">
        <w:rPr>
          <w:rFonts w:eastAsia="Calibri"/>
          <w:bCs/>
        </w:rPr>
        <w:t>Os casos de rescisão contratual deverão ser formalmente motivados nos autos do processo, assegurados o contraditório e a ampla defesa;</w:t>
      </w:r>
    </w:p>
    <w:p w:rsidR="006F753E" w:rsidRPr="006F753E" w:rsidRDefault="006F753E" w:rsidP="00812F50">
      <w:pPr>
        <w:numPr>
          <w:ilvl w:val="1"/>
          <w:numId w:val="8"/>
        </w:numPr>
        <w:spacing w:before="160" w:after="160"/>
        <w:jc w:val="both"/>
        <w:rPr>
          <w:rFonts w:eastAsia="Calibri"/>
          <w:bCs/>
        </w:rPr>
      </w:pPr>
      <w:r w:rsidRPr="006F753E">
        <w:rPr>
          <w:rFonts w:eastAsia="Calibri"/>
          <w:bCs/>
        </w:rPr>
        <w:t>A rescisão do contrato poderá ser:</w:t>
      </w:r>
    </w:p>
    <w:p w:rsidR="006F753E" w:rsidRPr="006F753E" w:rsidRDefault="006F753E" w:rsidP="00812F50">
      <w:pPr>
        <w:numPr>
          <w:ilvl w:val="2"/>
          <w:numId w:val="8"/>
        </w:numPr>
        <w:shd w:val="clear" w:color="auto" w:fill="FFFFFF"/>
        <w:spacing w:before="160" w:after="160"/>
        <w:jc w:val="both"/>
        <w:rPr>
          <w:rFonts w:eastAsia="Calibri"/>
          <w:bCs/>
          <w:u w:val="single"/>
        </w:rPr>
      </w:pPr>
      <w:r w:rsidRPr="006F753E">
        <w:rPr>
          <w:rFonts w:eastAsia="Calibri"/>
          <w:bCs/>
        </w:rPr>
        <w:lastRenderedPageBreak/>
        <w:t>Determinada por ato unilateral e escrito pela CONTRATANTE, nos casos enumerados nos incisos I a XII e XVII do artigo 78 da Lei mencionada, assegurando o contraditório e a ampla defesa;</w:t>
      </w:r>
    </w:p>
    <w:p w:rsidR="006F753E" w:rsidRPr="006F753E" w:rsidRDefault="006F753E" w:rsidP="00812F50">
      <w:pPr>
        <w:numPr>
          <w:ilvl w:val="2"/>
          <w:numId w:val="8"/>
        </w:numPr>
        <w:shd w:val="clear" w:color="auto" w:fill="FFFFFF"/>
        <w:spacing w:before="160" w:after="160"/>
        <w:jc w:val="both"/>
        <w:rPr>
          <w:rFonts w:eastAsia="Calibri"/>
          <w:bCs/>
        </w:rPr>
      </w:pPr>
      <w:r w:rsidRPr="006F753E">
        <w:rPr>
          <w:rFonts w:eastAsia="Calibri"/>
          <w:bCs/>
        </w:rPr>
        <w:t>Amigável, por acordo entre as partes, desde que haja conveniência para a Contratante;</w:t>
      </w:r>
    </w:p>
    <w:p w:rsidR="006F753E" w:rsidRPr="006F753E" w:rsidRDefault="006F753E" w:rsidP="00812F50">
      <w:pPr>
        <w:numPr>
          <w:ilvl w:val="2"/>
          <w:numId w:val="8"/>
        </w:numPr>
        <w:shd w:val="clear" w:color="auto" w:fill="FFFFFF"/>
        <w:spacing w:before="160" w:after="160"/>
        <w:jc w:val="both"/>
        <w:rPr>
          <w:rFonts w:eastAsia="Calibri"/>
          <w:bCs/>
        </w:rPr>
      </w:pPr>
      <w:r w:rsidRPr="006F753E">
        <w:rPr>
          <w:rFonts w:eastAsia="Calibri"/>
          <w:bCs/>
        </w:rPr>
        <w:t>Judicial, nos termos da legislação vigente sobre a matéria.</w:t>
      </w:r>
    </w:p>
    <w:p w:rsidR="006F753E" w:rsidRPr="006F753E" w:rsidRDefault="006F753E" w:rsidP="00812F50">
      <w:pPr>
        <w:numPr>
          <w:ilvl w:val="1"/>
          <w:numId w:val="8"/>
        </w:numPr>
        <w:spacing w:before="160" w:after="160"/>
        <w:jc w:val="both"/>
        <w:rPr>
          <w:rFonts w:eastAsia="Calibri"/>
          <w:bCs/>
        </w:rPr>
      </w:pPr>
      <w:r w:rsidRPr="006F753E">
        <w:rPr>
          <w:rFonts w:eastAsia="Calibri"/>
          <w:bCs/>
        </w:rPr>
        <w:t>A rescisão administrativa ou amigável deverá ser precedida de autorização escrita e fundamentada da autoridade competente.</w:t>
      </w:r>
    </w:p>
    <w:p w:rsidR="006F753E" w:rsidRPr="006F753E" w:rsidRDefault="006F753E" w:rsidP="009D1547">
      <w:pPr>
        <w:pStyle w:val="01-Titulo"/>
      </w:pPr>
      <w:bookmarkStart w:id="118" w:name="_Toc415733371"/>
      <w:bookmarkStart w:id="119" w:name="_Toc417977265"/>
      <w:bookmarkStart w:id="120" w:name="_Toc419730219"/>
      <w:bookmarkStart w:id="121" w:name="_Toc421888566"/>
      <w:bookmarkStart w:id="122" w:name="_Toc74320954"/>
      <w:r w:rsidRPr="006F753E">
        <w:t xml:space="preserve">CLÁUSULA DÉCIMA QUARTA </w:t>
      </w:r>
      <w:bookmarkEnd w:id="118"/>
      <w:bookmarkEnd w:id="119"/>
      <w:bookmarkEnd w:id="120"/>
      <w:bookmarkEnd w:id="121"/>
      <w:r w:rsidRPr="006F753E">
        <w:t>DOS CASOS OMISSOS</w:t>
      </w:r>
      <w:bookmarkEnd w:id="122"/>
    </w:p>
    <w:p w:rsidR="006F753E" w:rsidRPr="006F753E" w:rsidRDefault="006F753E" w:rsidP="00812F50">
      <w:pPr>
        <w:numPr>
          <w:ilvl w:val="1"/>
          <w:numId w:val="8"/>
        </w:numPr>
        <w:spacing w:before="160" w:after="160"/>
        <w:jc w:val="both"/>
        <w:rPr>
          <w:rFonts w:eastAsia="Calibri"/>
          <w:bCs/>
        </w:rPr>
      </w:pPr>
      <w:r w:rsidRPr="006F753E">
        <w:rPr>
          <w:rFonts w:eastAsia="Calibri"/>
          <w:bCs/>
        </w:rPr>
        <w:t>Os casos omissos serão decididos pela CONTRATANTE, segundo as disposições contidas na Lei nº 8.666, de 1993, na Lei nº 10.520, de 2002 e pelos Decretos Estaduais nº. 840, de 10/02/2017, e alterações, 7.218 de 14/03/2006</w:t>
      </w:r>
      <w:r w:rsidR="00451E87">
        <w:rPr>
          <w:rFonts w:eastAsia="Calibri"/>
          <w:bCs/>
        </w:rPr>
        <w:t xml:space="preserve">, </w:t>
      </w:r>
      <w:r w:rsidR="00451E87" w:rsidRPr="00AF0803">
        <w:t xml:space="preserve">Decreto nº 10.024, de 20 de setembro de 2019, </w:t>
      </w:r>
      <w:r w:rsidR="00451E87" w:rsidRPr="00956551">
        <w:t>do Decreto nº 7.746, de 05 de junho de 2012</w:t>
      </w:r>
      <w:r w:rsidRPr="006F753E">
        <w:rPr>
          <w:rFonts w:eastAsia="Calibri"/>
          <w:bCs/>
        </w:rPr>
        <w:t xml:space="preserve"> e demais normas pertinentes a licitações e contratos administrativos e, subsidiariamente, segundo as disposições contidas na Lei nº 8.078, de 1990 </w:t>
      </w:r>
      <w:r w:rsidR="00451E87">
        <w:rPr>
          <w:rFonts w:eastAsia="Calibri"/>
          <w:bCs/>
        </w:rPr>
        <w:t>–</w:t>
      </w:r>
      <w:r w:rsidRPr="006F753E">
        <w:rPr>
          <w:rFonts w:eastAsia="Calibri"/>
          <w:bCs/>
        </w:rPr>
        <w:t xml:space="preserve"> Código</w:t>
      </w:r>
      <w:r w:rsidR="00451E87">
        <w:rPr>
          <w:rFonts w:eastAsia="Calibri"/>
          <w:bCs/>
        </w:rPr>
        <w:t xml:space="preserve"> </w:t>
      </w:r>
      <w:r w:rsidRPr="006F753E">
        <w:rPr>
          <w:rFonts w:eastAsia="Calibri"/>
          <w:bCs/>
        </w:rPr>
        <w:t>de Defesa do Consumidor - e normas e princípios gerais dos contratos</w:t>
      </w:r>
      <w:r w:rsidRPr="006F753E">
        <w:rPr>
          <w:rFonts w:eastAsia="Calibri"/>
          <w:bCs/>
          <w:snapToGrid w:val="0"/>
        </w:rPr>
        <w:t>.</w:t>
      </w:r>
    </w:p>
    <w:p w:rsidR="006F753E" w:rsidRPr="006F753E" w:rsidRDefault="006F753E" w:rsidP="009D1547">
      <w:pPr>
        <w:pStyle w:val="01-Titulo"/>
        <w:rPr>
          <w:snapToGrid w:val="0"/>
        </w:rPr>
      </w:pPr>
      <w:bookmarkStart w:id="123" w:name="_Toc415733372"/>
      <w:bookmarkStart w:id="124" w:name="_Toc417977266"/>
      <w:bookmarkStart w:id="125" w:name="_Toc419730220"/>
      <w:bookmarkStart w:id="126" w:name="_Toc421888567"/>
      <w:bookmarkStart w:id="127" w:name="_Toc74320955"/>
      <w:r w:rsidRPr="006F753E">
        <w:rPr>
          <w:snapToGrid w:val="0"/>
        </w:rPr>
        <w:t>CLÁUSULA DÉCIMA QUINTA – DA PUBLICIDADE</w:t>
      </w:r>
      <w:bookmarkEnd w:id="123"/>
      <w:bookmarkEnd w:id="124"/>
      <w:bookmarkEnd w:id="125"/>
      <w:bookmarkEnd w:id="126"/>
      <w:bookmarkEnd w:id="127"/>
    </w:p>
    <w:p w:rsidR="006F753E" w:rsidRDefault="006F753E" w:rsidP="00812F50">
      <w:pPr>
        <w:numPr>
          <w:ilvl w:val="1"/>
          <w:numId w:val="8"/>
        </w:numPr>
        <w:spacing w:before="160" w:after="160"/>
        <w:jc w:val="both"/>
        <w:rPr>
          <w:rFonts w:eastAsia="Calibri"/>
          <w:bCs/>
          <w:snapToGrid w:val="0"/>
        </w:rPr>
      </w:pPr>
      <w:r w:rsidRPr="006F753E">
        <w:rPr>
          <w:rFonts w:eastAsia="Calibri"/>
          <w:bCs/>
          <w:snapToGrid w:val="0"/>
        </w:rPr>
        <w:t xml:space="preserve">A </w:t>
      </w:r>
      <w:r w:rsidRPr="006F753E">
        <w:rPr>
          <w:rFonts w:eastAsia="Calibri"/>
          <w:b/>
          <w:bCs/>
          <w:snapToGrid w:val="0"/>
        </w:rPr>
        <w:t>Contratante</w:t>
      </w:r>
      <w:r w:rsidRPr="006F753E">
        <w:rPr>
          <w:rFonts w:eastAsia="Calibri"/>
          <w:bCs/>
          <w:snapToGrid w:val="0"/>
        </w:rPr>
        <w:t xml:space="preserve"> providenciará a publicação deste Contrato, por extrato,</w:t>
      </w:r>
      <w:r w:rsidRPr="006F753E">
        <w:rPr>
          <w:rFonts w:eastAsia="Calibri"/>
          <w:bCs/>
        </w:rPr>
        <w:t xml:space="preserve"> no Diário Oficial do Estado no endereço eletrônico </w:t>
      </w:r>
      <w:hyperlink r:id="rId73" w:history="1">
        <w:r w:rsidRPr="006F753E">
          <w:rPr>
            <w:rFonts w:eastAsia="Calibri"/>
            <w:bCs/>
            <w:color w:val="0000FF"/>
            <w:u w:val="single"/>
          </w:rPr>
          <w:t>https://www.iomat.mt.gov.br</w:t>
        </w:r>
      </w:hyperlink>
      <w:r w:rsidRPr="006F753E">
        <w:rPr>
          <w:rFonts w:eastAsia="Calibri"/>
          <w:bCs/>
        </w:rPr>
        <w:t>,</w:t>
      </w:r>
      <w:r w:rsidRPr="006F753E">
        <w:rPr>
          <w:rFonts w:eastAsia="Calibri"/>
          <w:bCs/>
          <w:snapToGrid w:val="0"/>
        </w:rPr>
        <w:t xml:space="preserve"> no prazo previsto na Lei nº 8.666, de 1993.</w:t>
      </w:r>
    </w:p>
    <w:p w:rsidR="005F7366" w:rsidRPr="005F7366" w:rsidRDefault="005F7366" w:rsidP="005F7366">
      <w:pPr>
        <w:rPr>
          <w:rFonts w:eastAsia="Calibri"/>
        </w:rPr>
      </w:pPr>
    </w:p>
    <w:p w:rsidR="006F753E" w:rsidRPr="006F753E" w:rsidRDefault="006F753E" w:rsidP="009D1547">
      <w:pPr>
        <w:pStyle w:val="01-Titulo"/>
        <w:rPr>
          <w:snapToGrid w:val="0"/>
        </w:rPr>
      </w:pPr>
      <w:bookmarkStart w:id="128" w:name="_Toc415733373"/>
      <w:bookmarkStart w:id="129" w:name="_Toc417977267"/>
      <w:bookmarkStart w:id="130" w:name="_Toc419730221"/>
      <w:bookmarkStart w:id="131" w:name="_Toc421888568"/>
      <w:bookmarkStart w:id="132" w:name="_Toc74320956"/>
      <w:r w:rsidRPr="006F753E">
        <w:rPr>
          <w:snapToGrid w:val="0"/>
        </w:rPr>
        <w:t>CLÁUSULA DÉCIMA SEXTA – DO FORO</w:t>
      </w:r>
      <w:bookmarkEnd w:id="128"/>
      <w:bookmarkEnd w:id="129"/>
      <w:bookmarkEnd w:id="130"/>
      <w:bookmarkEnd w:id="131"/>
      <w:bookmarkEnd w:id="132"/>
    </w:p>
    <w:p w:rsidR="006F753E" w:rsidRPr="00E24788" w:rsidRDefault="006F753E" w:rsidP="00812F50">
      <w:pPr>
        <w:numPr>
          <w:ilvl w:val="1"/>
          <w:numId w:val="8"/>
        </w:numPr>
        <w:spacing w:before="160" w:after="160"/>
        <w:jc w:val="both"/>
        <w:rPr>
          <w:rFonts w:eastAsia="Calibri"/>
        </w:rPr>
      </w:pPr>
      <w:r w:rsidRPr="007C508B">
        <w:rPr>
          <w:rFonts w:eastAsia="Calibri"/>
          <w:bCs/>
        </w:rPr>
        <w:t>É eleito o Foro da Comarca da Capital do Estado de Mato Grosso para dirimir os litígios que decorrerem da execução deste Termo de Contrato que não possam ser compostos pela conciliação, conforme art. 55, §2º da Lei nº 8.666/93.</w:t>
      </w:r>
    </w:p>
    <w:p w:rsidR="006F753E" w:rsidRPr="00E24788" w:rsidRDefault="006F753E" w:rsidP="00812F50">
      <w:pPr>
        <w:numPr>
          <w:ilvl w:val="1"/>
          <w:numId w:val="8"/>
        </w:numPr>
        <w:spacing w:before="160" w:after="160"/>
        <w:jc w:val="both"/>
        <w:rPr>
          <w:rFonts w:eastAsia="Calibri"/>
          <w:b/>
          <w:bCs/>
        </w:rPr>
      </w:pPr>
      <w:r w:rsidRPr="006F753E">
        <w:rPr>
          <w:rFonts w:eastAsia="Calibri"/>
          <w:bCs/>
        </w:rPr>
        <w:t xml:space="preserve">Para firmeza e validade do pactuado, o presente Termo de Contrato foi lavrado em </w:t>
      </w:r>
      <w:r w:rsidRPr="006F753E">
        <w:rPr>
          <w:rFonts w:eastAsia="Calibri"/>
          <w:b/>
          <w:bCs/>
        </w:rPr>
        <w:t>duas (duas) vias de igual teor</w:t>
      </w:r>
      <w:r w:rsidRPr="006F753E">
        <w:rPr>
          <w:rFonts w:eastAsia="Calibri"/>
          <w:bCs/>
        </w:rPr>
        <w:t>, que, depois de lido e achado em ordem, vai assinado pelos contraentes.</w:t>
      </w:r>
    </w:p>
    <w:p w:rsidR="00E24788" w:rsidRPr="00D832CB" w:rsidRDefault="00E24788" w:rsidP="00D832CB">
      <w:pPr>
        <w:rPr>
          <w:rFonts w:eastAsia="Calibri"/>
        </w:rPr>
      </w:pPr>
    </w:p>
    <w:p w:rsidR="006F753E" w:rsidRDefault="006F753E" w:rsidP="006F753E">
      <w:pPr>
        <w:widowControl w:val="0"/>
        <w:tabs>
          <w:tab w:val="left" w:pos="1983"/>
          <w:tab w:val="left" w:pos="2551"/>
        </w:tabs>
        <w:spacing w:line="276" w:lineRule="auto"/>
        <w:ind w:right="-1"/>
        <w:jc w:val="right"/>
        <w:rPr>
          <w:b/>
        </w:rPr>
      </w:pPr>
      <w:r w:rsidRPr="006F753E">
        <w:rPr>
          <w:b/>
        </w:rPr>
        <w:t xml:space="preserve">Cuiabá/MT, ___ de ______________ de </w:t>
      </w:r>
      <w:r w:rsidR="00451E87">
        <w:rPr>
          <w:b/>
        </w:rPr>
        <w:t>202</w:t>
      </w:r>
      <w:r w:rsidR="0037097E">
        <w:rPr>
          <w:b/>
        </w:rPr>
        <w:t>1</w:t>
      </w:r>
      <w:r w:rsidRPr="006F753E">
        <w:rPr>
          <w:b/>
        </w:rPr>
        <w:t>.</w:t>
      </w:r>
    </w:p>
    <w:p w:rsidR="006F753E" w:rsidRPr="006F753E" w:rsidRDefault="006F753E" w:rsidP="0037097E">
      <w:pPr>
        <w:widowControl w:val="0"/>
        <w:tabs>
          <w:tab w:val="left" w:pos="1983"/>
          <w:tab w:val="left" w:pos="2551"/>
        </w:tabs>
        <w:spacing w:line="276" w:lineRule="auto"/>
        <w:ind w:right="-1"/>
        <w:rPr>
          <w:b/>
        </w:rPr>
      </w:pPr>
    </w:p>
    <w:p w:rsidR="006F753E" w:rsidRPr="006F753E" w:rsidRDefault="006F753E" w:rsidP="006F753E">
      <w:pPr>
        <w:widowControl w:val="0"/>
        <w:tabs>
          <w:tab w:val="left" w:pos="1983"/>
          <w:tab w:val="left" w:pos="2551"/>
        </w:tabs>
        <w:spacing w:line="276" w:lineRule="auto"/>
        <w:ind w:right="-1"/>
        <w:jc w:val="center"/>
        <w:rPr>
          <w:b/>
        </w:rPr>
      </w:pPr>
      <w:r w:rsidRPr="006F753E">
        <w:rPr>
          <w:b/>
        </w:rPr>
        <w:t>_________________________</w:t>
      </w:r>
    </w:p>
    <w:p w:rsidR="006F753E" w:rsidRDefault="006F753E" w:rsidP="006F753E">
      <w:pPr>
        <w:widowControl w:val="0"/>
        <w:tabs>
          <w:tab w:val="left" w:pos="1983"/>
          <w:tab w:val="left" w:pos="2551"/>
        </w:tabs>
        <w:spacing w:line="276" w:lineRule="auto"/>
        <w:ind w:right="-1"/>
        <w:jc w:val="center"/>
        <w:rPr>
          <w:b/>
        </w:rPr>
      </w:pPr>
      <w:r w:rsidRPr="006F753E">
        <w:rPr>
          <w:b/>
        </w:rPr>
        <w:t>Responsável legal da CONTRATANTE</w:t>
      </w:r>
    </w:p>
    <w:p w:rsid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center"/>
        <w:rPr>
          <w:b/>
        </w:rPr>
      </w:pPr>
    </w:p>
    <w:p w:rsidR="006F753E" w:rsidRDefault="006F753E" w:rsidP="006F753E">
      <w:pPr>
        <w:widowControl w:val="0"/>
        <w:tabs>
          <w:tab w:val="left" w:pos="1983"/>
          <w:tab w:val="left" w:pos="2551"/>
        </w:tabs>
        <w:spacing w:line="276" w:lineRule="auto"/>
        <w:ind w:right="-1"/>
        <w:jc w:val="center"/>
        <w:rPr>
          <w:b/>
        </w:rPr>
      </w:pPr>
      <w:r w:rsidRPr="006F753E">
        <w:rPr>
          <w:b/>
        </w:rPr>
        <w:t>_________________________</w:t>
      </w:r>
    </w:p>
    <w:p w:rsidR="006F753E" w:rsidRPr="006F753E" w:rsidRDefault="006F753E" w:rsidP="006F753E">
      <w:pPr>
        <w:widowControl w:val="0"/>
        <w:tabs>
          <w:tab w:val="left" w:pos="1983"/>
          <w:tab w:val="left" w:pos="2551"/>
        </w:tabs>
        <w:spacing w:line="276" w:lineRule="auto"/>
        <w:ind w:right="-1"/>
        <w:jc w:val="center"/>
        <w:rPr>
          <w:b/>
        </w:rPr>
      </w:pPr>
    </w:p>
    <w:p w:rsidR="006F753E" w:rsidRDefault="006F753E" w:rsidP="0037097E">
      <w:pPr>
        <w:widowControl w:val="0"/>
        <w:tabs>
          <w:tab w:val="left" w:pos="1983"/>
          <w:tab w:val="left" w:pos="2551"/>
        </w:tabs>
        <w:spacing w:line="276" w:lineRule="auto"/>
        <w:ind w:right="-1"/>
        <w:jc w:val="center"/>
        <w:rPr>
          <w:b/>
        </w:rPr>
      </w:pPr>
      <w:r w:rsidRPr="006F753E">
        <w:rPr>
          <w:b/>
        </w:rPr>
        <w:t>Responsável legal da CONTRATADA</w:t>
      </w:r>
    </w:p>
    <w:p w:rsid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both"/>
        <w:rPr>
          <w:b/>
        </w:rPr>
      </w:pPr>
      <w:r w:rsidRPr="006F753E">
        <w:rPr>
          <w:b/>
        </w:rPr>
        <w:t>TESTEMUNHAS:</w:t>
      </w:r>
    </w:p>
    <w:p w:rsidR="006F753E" w:rsidRPr="006F753E" w:rsidRDefault="006F753E" w:rsidP="006F753E">
      <w:pPr>
        <w:widowControl w:val="0"/>
        <w:tabs>
          <w:tab w:val="left" w:pos="1983"/>
          <w:tab w:val="left" w:pos="2551"/>
        </w:tabs>
        <w:spacing w:line="276" w:lineRule="auto"/>
        <w:ind w:right="-1"/>
        <w:jc w:val="both"/>
        <w:rPr>
          <w:b/>
        </w:rPr>
      </w:pPr>
      <w:r w:rsidRPr="006F753E">
        <w:rPr>
          <w:b/>
        </w:rPr>
        <w:t>1-</w:t>
      </w:r>
    </w:p>
    <w:p w:rsidR="006F753E" w:rsidRPr="006F753E" w:rsidRDefault="006F753E" w:rsidP="006F753E">
      <w:pPr>
        <w:widowControl w:val="0"/>
        <w:tabs>
          <w:tab w:val="left" w:pos="1983"/>
          <w:tab w:val="left" w:pos="2551"/>
        </w:tabs>
        <w:spacing w:line="276" w:lineRule="auto"/>
        <w:ind w:right="-1"/>
        <w:jc w:val="both"/>
        <w:rPr>
          <w:b/>
        </w:rPr>
      </w:pPr>
      <w:r w:rsidRPr="006F753E">
        <w:rPr>
          <w:b/>
        </w:rPr>
        <w:t>2-</w:t>
      </w:r>
    </w:p>
    <w:p w:rsidR="00D744A5" w:rsidRPr="006F753E" w:rsidRDefault="00D744A5" w:rsidP="006F753E"/>
    <w:sectPr w:rsidR="00D744A5" w:rsidRPr="006F753E" w:rsidSect="007E2A30">
      <w:headerReference w:type="default" r:id="rId74"/>
      <w:footerReference w:type="even" r:id="rId75"/>
      <w:footerReference w:type="default" r:id="rId76"/>
      <w:type w:val="continuous"/>
      <w:pgSz w:w="11907" w:h="16840" w:code="9"/>
      <w:pgMar w:top="1701" w:right="1134" w:bottom="851" w:left="1701" w:header="425" w:footer="40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F1" w:rsidRDefault="00EC3BF1">
      <w:r>
        <w:separator/>
      </w:r>
    </w:p>
  </w:endnote>
  <w:endnote w:type="continuationSeparator" w:id="0">
    <w:p w:rsidR="00EC3BF1" w:rsidRDefault="00EC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altName w:val="Arial Unicode MS"/>
    <w:charset w:val="02"/>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F1" w:rsidRDefault="00EC3BF1"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3BF1" w:rsidRDefault="00EC3BF1" w:rsidP="00917F56">
    <w:pPr>
      <w:pStyle w:val="Rodap"/>
      <w:ind w:right="360"/>
    </w:pPr>
  </w:p>
  <w:p w:rsidR="00EC3BF1" w:rsidRDefault="00EC3BF1"/>
  <w:p w:rsidR="00EC3BF1" w:rsidRDefault="00EC3BF1"/>
  <w:p w:rsidR="00EC3BF1" w:rsidRDefault="00EC3BF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8970475"/>
      <w:docPartObj>
        <w:docPartGallery w:val="Page Numbers (Top of Page)"/>
        <w:docPartUnique/>
      </w:docPartObj>
    </w:sdtPr>
    <w:sdtEndPr/>
    <w:sdtContent>
      <w:p w:rsidR="00EC3BF1" w:rsidRDefault="00EC3BF1"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rsidR="00EC3BF1" w:rsidRPr="00C2507B" w:rsidRDefault="00EC3BF1"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BF0914">
          <w:rPr>
            <w:i/>
            <w:noProof/>
            <w:sz w:val="18"/>
            <w:szCs w:val="18"/>
          </w:rPr>
          <w:t>22</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BF0914">
          <w:rPr>
            <w:i/>
            <w:noProof/>
            <w:sz w:val="18"/>
            <w:szCs w:val="18"/>
          </w:rPr>
          <w:t>43</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F1" w:rsidRDefault="00EC3BF1">
      <w:r>
        <w:separator/>
      </w:r>
    </w:p>
  </w:footnote>
  <w:footnote w:type="continuationSeparator" w:id="0">
    <w:p w:rsidR="00EC3BF1" w:rsidRDefault="00EC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F1" w:rsidRDefault="00EC3BF1"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062CF29B" wp14:editId="0563EAF8">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EC3BF1" w:rsidRDefault="00EC3BF1" w:rsidP="00F65B77">
                          <w:pPr>
                            <w:pStyle w:val="Contedodequadro"/>
                            <w:spacing w:line="480" w:lineRule="auto"/>
                            <w:jc w:val="center"/>
                            <w:rPr>
                              <w:b/>
                              <w:bCs/>
                              <w:color w:val="666666"/>
                              <w:sz w:val="16"/>
                              <w:szCs w:val="16"/>
                            </w:rPr>
                          </w:pPr>
                          <w:r>
                            <w:rPr>
                              <w:b/>
                              <w:bCs/>
                              <w:color w:val="666666"/>
                              <w:sz w:val="16"/>
                              <w:szCs w:val="16"/>
                            </w:rPr>
                            <w:t>SES</w:t>
                          </w:r>
                        </w:p>
                        <w:p w:rsidR="00EC3BF1" w:rsidRDefault="00EC3BF1" w:rsidP="00F65B7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EC3BF1" w:rsidRDefault="00EC3BF1" w:rsidP="00F65B7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F29B"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rsidR="003431C9" w:rsidRDefault="003431C9" w:rsidP="00F65B77">
                    <w:pPr>
                      <w:pStyle w:val="Contedodequadro"/>
                      <w:spacing w:line="480" w:lineRule="auto"/>
                      <w:jc w:val="center"/>
                      <w:rPr>
                        <w:b/>
                        <w:bCs/>
                        <w:color w:val="666666"/>
                        <w:sz w:val="16"/>
                        <w:szCs w:val="16"/>
                      </w:rPr>
                    </w:pPr>
                    <w:r>
                      <w:rPr>
                        <w:b/>
                        <w:bCs/>
                        <w:color w:val="666666"/>
                        <w:sz w:val="16"/>
                        <w:szCs w:val="16"/>
                      </w:rPr>
                      <w:t>SES</w:t>
                    </w:r>
                  </w:p>
                  <w:p w:rsidR="003431C9" w:rsidRDefault="003431C9" w:rsidP="00F65B77">
                    <w:pPr>
                      <w:pStyle w:val="Contedodequadro"/>
                      <w:spacing w:line="480" w:lineRule="auto"/>
                      <w:jc w:val="center"/>
                      <w:rPr>
                        <w:b/>
                        <w:bCs/>
                        <w:color w:val="666666"/>
                        <w:sz w:val="16"/>
                        <w:szCs w:val="16"/>
                      </w:rPr>
                    </w:pPr>
                    <w:r>
                      <w:rPr>
                        <w:b/>
                        <w:bCs/>
                        <w:color w:val="666666"/>
                        <w:sz w:val="16"/>
                        <w:szCs w:val="16"/>
                      </w:rPr>
                      <w:t>Fls._______</w:t>
                    </w:r>
                  </w:p>
                  <w:p w:rsidR="003431C9" w:rsidRDefault="003431C9"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6A47A9BC" wp14:editId="5A478E5A">
          <wp:extent cx="1725434" cy="6514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EC3BF1" w:rsidRPr="00C2507B" w:rsidRDefault="00EC3BF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EC3BF1" w:rsidRPr="00C2507B" w:rsidRDefault="00EC3BF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EC3BF1" w:rsidRPr="005D700A" w:rsidRDefault="00EC3BF1"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2"/>
    <w:multiLevelType w:val="singleLevel"/>
    <w:tmpl w:val="00000002"/>
    <w:name w:val="WW8Num30"/>
    <w:lvl w:ilvl="0">
      <w:start w:val="1"/>
      <w:numFmt w:val="lowerLetter"/>
      <w:suff w:val="nothing"/>
      <w:lvlText w:val="%1)"/>
      <w:lvlJc w:val="left"/>
    </w:lvl>
  </w:abstractNum>
  <w:abstractNum w:abstractNumId="3"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5"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BEA4F78"/>
    <w:multiLevelType w:val="multilevel"/>
    <w:tmpl w:val="FEDE3232"/>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A789F"/>
    <w:multiLevelType w:val="hybridMultilevel"/>
    <w:tmpl w:val="90941E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7C5105"/>
    <w:multiLevelType w:val="hybridMultilevel"/>
    <w:tmpl w:val="C5BEA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A4C16C0"/>
    <w:multiLevelType w:val="hybridMultilevel"/>
    <w:tmpl w:val="9D6256A8"/>
    <w:lvl w:ilvl="0" w:tplc="F67ED3C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5C100D"/>
    <w:multiLevelType w:val="multilevel"/>
    <w:tmpl w:val="9EA6E328"/>
    <w:lvl w:ilvl="0">
      <w:start w:val="1"/>
      <w:numFmt w:val="decimal"/>
      <w:pStyle w:val="Nivel01"/>
      <w:suff w:val="space"/>
      <w:lvlText w:val="%1."/>
      <w:lvlJc w:val="left"/>
      <w:pPr>
        <w:ind w:left="0" w:firstLine="0"/>
      </w:pPr>
      <w:rPr>
        <w:rFonts w:ascii="Times New Roman" w:hAnsi="Times New Roman" w:cs="Arial" w:hint="default"/>
        <w:b/>
        <w:i w:val="0"/>
        <w:caps w:val="0"/>
        <w:strike w:val="0"/>
        <w:dstrike w:val="0"/>
        <w:vanish w:val="0"/>
        <w:sz w:val="24"/>
        <w:vertAlign w:val="baseline"/>
      </w:rPr>
    </w:lvl>
    <w:lvl w:ilvl="1">
      <w:start w:val="1"/>
      <w:numFmt w:val="decimal"/>
      <w:pStyle w:val="Numerada1"/>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Numerada2"/>
      <w:suff w:val="space"/>
      <w:lvlText w:val="%1.%2.%3"/>
      <w:lvlJc w:val="left"/>
      <w:pPr>
        <w:ind w:left="284" w:firstLine="0"/>
      </w:pPr>
      <w:rPr>
        <w:rFonts w:ascii="Times New Roman" w:hAnsi="Times New Roman" w:cs="Arial" w:hint="default"/>
        <w:b/>
        <w:i w:val="0"/>
        <w:caps w:val="0"/>
        <w:strike w:val="0"/>
        <w:dstrike w:val="0"/>
        <w:vanish w:val="0"/>
        <w:color w:val="auto"/>
        <w:sz w:val="24"/>
        <w:vertAlign w:val="baseline"/>
      </w:rPr>
    </w:lvl>
    <w:lvl w:ilvl="3">
      <w:start w:val="1"/>
      <w:numFmt w:val="decimal"/>
      <w:pStyle w:val="Numerada3"/>
      <w:suff w:val="space"/>
      <w:lvlText w:val="%1.%2.%3.%4."/>
      <w:lvlJc w:val="left"/>
      <w:pPr>
        <w:ind w:left="567" w:firstLine="0"/>
      </w:pPr>
      <w:rPr>
        <w:rFonts w:ascii="Times New Roman" w:hAnsi="Times New Roman" w:hint="default"/>
        <w:b/>
        <w:i w:val="0"/>
        <w:caps w:val="0"/>
        <w:strike w:val="0"/>
        <w:dstrike w:val="0"/>
        <w:vanish w:val="0"/>
        <w:sz w:val="24"/>
        <w:vertAlign w:val="baseline"/>
      </w:rPr>
    </w:lvl>
    <w:lvl w:ilvl="4">
      <w:start w:val="1"/>
      <w:numFmt w:val="decimal"/>
      <w:pStyle w:val="Numerada4"/>
      <w:suff w:val="space"/>
      <w:lvlText w:val="%1.%2.%3.%4.%5."/>
      <w:lvlJc w:val="left"/>
      <w:pPr>
        <w:ind w:left="851" w:firstLine="0"/>
      </w:pPr>
      <w:rPr>
        <w:rFonts w:ascii="Times New Roman" w:hAnsi="Times New Roman" w:hint="default"/>
        <w:b/>
        <w:i w:val="0"/>
        <w:caps w:val="0"/>
        <w:strike w:val="0"/>
        <w:dstrike w:val="0"/>
        <w:vanish w:val="0"/>
        <w:color w:val="000000" w:themeColor="text1"/>
        <w:sz w:val="24"/>
        <w:vertAlign w:val="baseline"/>
      </w:rPr>
    </w:lvl>
    <w:lvl w:ilvl="5">
      <w:start w:val="1"/>
      <w:numFmt w:val="decimal"/>
      <w:pStyle w:val="Numerada5"/>
      <w:suff w:val="space"/>
      <w:lvlText w:val="%1.%2.%3.%4.%5.%6."/>
      <w:lvlJc w:val="left"/>
      <w:pPr>
        <w:ind w:left="1134" w:firstLine="0"/>
      </w:pPr>
      <w:rPr>
        <w:rFonts w:ascii="Times New Roman" w:hAnsi="Times New Roman" w:hint="default"/>
        <w:b/>
        <w:i w:val="0"/>
        <w:caps w:val="0"/>
        <w:strike w:val="0"/>
        <w:dstrike w:val="0"/>
        <w:vanish w:val="0"/>
        <w:sz w:val="24"/>
        <w:vertAlign w:val="baseline"/>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02A12F5"/>
    <w:multiLevelType w:val="hybridMultilevel"/>
    <w:tmpl w:val="3398A5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3D97115"/>
    <w:multiLevelType w:val="hybridMultilevel"/>
    <w:tmpl w:val="FAFEA53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303A3B"/>
    <w:multiLevelType w:val="hybridMultilevel"/>
    <w:tmpl w:val="4BF46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665225C"/>
    <w:multiLevelType w:val="hybridMultilevel"/>
    <w:tmpl w:val="CA84C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F141F1"/>
    <w:multiLevelType w:val="hybridMultilevel"/>
    <w:tmpl w:val="E51AD818"/>
    <w:lvl w:ilvl="0" w:tplc="04160001">
      <w:start w:val="1"/>
      <w:numFmt w:val="bullet"/>
      <w:lvlText w:val=""/>
      <w:lvlJc w:val="left"/>
      <w:pPr>
        <w:ind w:left="1037" w:hanging="360"/>
      </w:pPr>
      <w:rPr>
        <w:rFonts w:ascii="Symbol" w:hAnsi="Symbol"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abstractNum w:abstractNumId="32" w15:restartNumberingAfterBreak="0">
    <w:nsid w:val="4EBA7AB4"/>
    <w:multiLevelType w:val="hybridMultilevel"/>
    <w:tmpl w:val="29060F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01617F7"/>
    <w:multiLevelType w:val="hybridMultilevel"/>
    <w:tmpl w:val="3890787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4" w15:restartNumberingAfterBreak="0">
    <w:nsid w:val="53F81A20"/>
    <w:multiLevelType w:val="hybridMultilevel"/>
    <w:tmpl w:val="E74E37B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FF802EC"/>
    <w:multiLevelType w:val="hybridMultilevel"/>
    <w:tmpl w:val="A268DB0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9"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0"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43"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3"/>
  </w:num>
  <w:num w:numId="3">
    <w:abstractNumId w:val="0"/>
  </w:num>
  <w:num w:numId="4">
    <w:abstractNumId w:val="12"/>
  </w:num>
  <w:num w:numId="5">
    <w:abstractNumId w:val="42"/>
  </w:num>
  <w:num w:numId="6">
    <w:abstractNumId w:val="7"/>
  </w:num>
  <w:num w:numId="7">
    <w:abstractNumId w:val="38"/>
  </w:num>
  <w:num w:numId="8">
    <w:abstractNumId w:val="8"/>
  </w:num>
  <w:num w:numId="9">
    <w:abstractNumId w:val="39"/>
  </w:num>
  <w:num w:numId="10">
    <w:abstractNumId w:val="43"/>
  </w:num>
  <w:num w:numId="11">
    <w:abstractNumId w:val="41"/>
  </w:num>
  <w:num w:numId="12">
    <w:abstractNumId w:val="29"/>
  </w:num>
  <w:num w:numId="13">
    <w:abstractNumId w:val="36"/>
  </w:num>
  <w:num w:numId="14">
    <w:abstractNumId w:val="28"/>
  </w:num>
  <w:num w:numId="15">
    <w:abstractNumId w:val="30"/>
  </w:num>
  <w:num w:numId="16">
    <w:abstractNumId w:val="34"/>
  </w:num>
  <w:num w:numId="17">
    <w:abstractNumId w:val="9"/>
  </w:num>
  <w:num w:numId="18">
    <w:abstractNumId w:val="10"/>
  </w:num>
  <w:num w:numId="19">
    <w:abstractNumId w:val="27"/>
  </w:num>
  <w:num w:numId="20">
    <w:abstractNumId w:val="18"/>
  </w:num>
  <w:num w:numId="21">
    <w:abstractNumId w:val="17"/>
  </w:num>
  <w:num w:numId="22">
    <w:abstractNumId w:val="35"/>
  </w:num>
  <w:num w:numId="23">
    <w:abstractNumId w:val="26"/>
  </w:num>
  <w:num w:numId="24">
    <w:abstractNumId w:val="40"/>
  </w:num>
  <w:num w:numId="25">
    <w:abstractNumId w:val="20"/>
  </w:num>
  <w:num w:numId="26">
    <w:abstractNumId w:val="23"/>
  </w:num>
  <w:num w:numId="27">
    <w:abstractNumId w:val="25"/>
  </w:num>
  <w:num w:numId="28">
    <w:abstractNumId w:val="37"/>
  </w:num>
  <w:num w:numId="29">
    <w:abstractNumId w:val="1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1"/>
  </w:num>
  <w:num w:numId="34">
    <w:abstractNumId w:val="15"/>
  </w:num>
  <w:num w:numId="35">
    <w:abstractNumId w:val="22"/>
  </w:num>
  <w:num w:numId="36">
    <w:abstractNumId w:val="14"/>
  </w:num>
  <w:num w:numId="37">
    <w:abstractNumId w:val="32"/>
  </w:num>
  <w:num w:numId="38">
    <w:abstractNumId w:val="33"/>
  </w:num>
  <w:num w:numId="39">
    <w:abstractNumId w:val="21"/>
  </w:num>
  <w:num w:numId="40">
    <w:abstractNumId w:val="33"/>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1B12"/>
    <w:rsid w:val="0000210B"/>
    <w:rsid w:val="0000234A"/>
    <w:rsid w:val="00002377"/>
    <w:rsid w:val="00002AA6"/>
    <w:rsid w:val="00002FB8"/>
    <w:rsid w:val="0000302D"/>
    <w:rsid w:val="0000330B"/>
    <w:rsid w:val="000041DD"/>
    <w:rsid w:val="000044B8"/>
    <w:rsid w:val="00004D6C"/>
    <w:rsid w:val="00004F10"/>
    <w:rsid w:val="0000521F"/>
    <w:rsid w:val="0000544D"/>
    <w:rsid w:val="000056FB"/>
    <w:rsid w:val="00005897"/>
    <w:rsid w:val="00005CA4"/>
    <w:rsid w:val="00006054"/>
    <w:rsid w:val="000060B5"/>
    <w:rsid w:val="0000674C"/>
    <w:rsid w:val="00006911"/>
    <w:rsid w:val="00007179"/>
    <w:rsid w:val="000079F4"/>
    <w:rsid w:val="00007FF9"/>
    <w:rsid w:val="000102F2"/>
    <w:rsid w:val="0001114C"/>
    <w:rsid w:val="000111CA"/>
    <w:rsid w:val="00011A09"/>
    <w:rsid w:val="00011CB8"/>
    <w:rsid w:val="0001230A"/>
    <w:rsid w:val="000124CC"/>
    <w:rsid w:val="00013027"/>
    <w:rsid w:val="00014269"/>
    <w:rsid w:val="0001429A"/>
    <w:rsid w:val="00014745"/>
    <w:rsid w:val="00014782"/>
    <w:rsid w:val="00014B35"/>
    <w:rsid w:val="000151BE"/>
    <w:rsid w:val="000153DA"/>
    <w:rsid w:val="000156C4"/>
    <w:rsid w:val="00016238"/>
    <w:rsid w:val="000163B5"/>
    <w:rsid w:val="00016AE6"/>
    <w:rsid w:val="0001724C"/>
    <w:rsid w:val="00017807"/>
    <w:rsid w:val="000179B0"/>
    <w:rsid w:val="00017E62"/>
    <w:rsid w:val="0002016E"/>
    <w:rsid w:val="0002047E"/>
    <w:rsid w:val="00020A2B"/>
    <w:rsid w:val="00020B4E"/>
    <w:rsid w:val="00020E00"/>
    <w:rsid w:val="0002142D"/>
    <w:rsid w:val="0002146C"/>
    <w:rsid w:val="0002183D"/>
    <w:rsid w:val="00021FD3"/>
    <w:rsid w:val="000236BD"/>
    <w:rsid w:val="00023E8F"/>
    <w:rsid w:val="00024137"/>
    <w:rsid w:val="0002426D"/>
    <w:rsid w:val="0002529B"/>
    <w:rsid w:val="000252A0"/>
    <w:rsid w:val="000255BE"/>
    <w:rsid w:val="000259B2"/>
    <w:rsid w:val="00025B0A"/>
    <w:rsid w:val="00025B49"/>
    <w:rsid w:val="00025DFC"/>
    <w:rsid w:val="00026BB0"/>
    <w:rsid w:val="00026EE8"/>
    <w:rsid w:val="0002715A"/>
    <w:rsid w:val="00027200"/>
    <w:rsid w:val="000278DA"/>
    <w:rsid w:val="00027D2F"/>
    <w:rsid w:val="00027D62"/>
    <w:rsid w:val="00027F9D"/>
    <w:rsid w:val="00030088"/>
    <w:rsid w:val="000318C2"/>
    <w:rsid w:val="00031D31"/>
    <w:rsid w:val="00032363"/>
    <w:rsid w:val="000327A3"/>
    <w:rsid w:val="00032828"/>
    <w:rsid w:val="00032A2E"/>
    <w:rsid w:val="00032E7E"/>
    <w:rsid w:val="0003347D"/>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B4A"/>
    <w:rsid w:val="00036DFA"/>
    <w:rsid w:val="000374F7"/>
    <w:rsid w:val="000376F3"/>
    <w:rsid w:val="00037D13"/>
    <w:rsid w:val="00040392"/>
    <w:rsid w:val="000405A1"/>
    <w:rsid w:val="00040861"/>
    <w:rsid w:val="00040CD0"/>
    <w:rsid w:val="00041054"/>
    <w:rsid w:val="00041405"/>
    <w:rsid w:val="0004178B"/>
    <w:rsid w:val="00041AF9"/>
    <w:rsid w:val="00042906"/>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2318"/>
    <w:rsid w:val="00053282"/>
    <w:rsid w:val="0005346C"/>
    <w:rsid w:val="00053791"/>
    <w:rsid w:val="00053A1F"/>
    <w:rsid w:val="00054316"/>
    <w:rsid w:val="00054E01"/>
    <w:rsid w:val="000555B3"/>
    <w:rsid w:val="0005608D"/>
    <w:rsid w:val="00056326"/>
    <w:rsid w:val="000563E0"/>
    <w:rsid w:val="00056AB5"/>
    <w:rsid w:val="00056DFD"/>
    <w:rsid w:val="000573FB"/>
    <w:rsid w:val="000604A7"/>
    <w:rsid w:val="000604AE"/>
    <w:rsid w:val="000609F3"/>
    <w:rsid w:val="00061C97"/>
    <w:rsid w:val="00061CB7"/>
    <w:rsid w:val="00062527"/>
    <w:rsid w:val="00062728"/>
    <w:rsid w:val="0006307E"/>
    <w:rsid w:val="00063282"/>
    <w:rsid w:val="000641EA"/>
    <w:rsid w:val="000643F2"/>
    <w:rsid w:val="000644F7"/>
    <w:rsid w:val="00064CE2"/>
    <w:rsid w:val="00064E56"/>
    <w:rsid w:val="00064EA7"/>
    <w:rsid w:val="000654B8"/>
    <w:rsid w:val="00065C12"/>
    <w:rsid w:val="00065CF0"/>
    <w:rsid w:val="00065D30"/>
    <w:rsid w:val="0006667C"/>
    <w:rsid w:val="00066994"/>
    <w:rsid w:val="000669AC"/>
    <w:rsid w:val="00066A73"/>
    <w:rsid w:val="0006743C"/>
    <w:rsid w:val="0006750A"/>
    <w:rsid w:val="00067784"/>
    <w:rsid w:val="0006795A"/>
    <w:rsid w:val="00067B7C"/>
    <w:rsid w:val="00067C20"/>
    <w:rsid w:val="000700F0"/>
    <w:rsid w:val="00070581"/>
    <w:rsid w:val="00070BB5"/>
    <w:rsid w:val="00070E82"/>
    <w:rsid w:val="000717A2"/>
    <w:rsid w:val="00071829"/>
    <w:rsid w:val="00071954"/>
    <w:rsid w:val="00072B7B"/>
    <w:rsid w:val="00073140"/>
    <w:rsid w:val="00073732"/>
    <w:rsid w:val="00073ECC"/>
    <w:rsid w:val="000744A4"/>
    <w:rsid w:val="000749A6"/>
    <w:rsid w:val="00074FF4"/>
    <w:rsid w:val="0007596D"/>
    <w:rsid w:val="00075AB8"/>
    <w:rsid w:val="00075B3A"/>
    <w:rsid w:val="00075D44"/>
    <w:rsid w:val="0007622E"/>
    <w:rsid w:val="0007678C"/>
    <w:rsid w:val="00077544"/>
    <w:rsid w:val="00077EC6"/>
    <w:rsid w:val="000803D3"/>
    <w:rsid w:val="0008077C"/>
    <w:rsid w:val="00080B70"/>
    <w:rsid w:val="00080F49"/>
    <w:rsid w:val="00081006"/>
    <w:rsid w:val="000813B8"/>
    <w:rsid w:val="00082294"/>
    <w:rsid w:val="0008259A"/>
    <w:rsid w:val="00082983"/>
    <w:rsid w:val="000833C6"/>
    <w:rsid w:val="0008360B"/>
    <w:rsid w:val="000838D2"/>
    <w:rsid w:val="00083947"/>
    <w:rsid w:val="00083959"/>
    <w:rsid w:val="0008395D"/>
    <w:rsid w:val="00085142"/>
    <w:rsid w:val="000853AE"/>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2F52"/>
    <w:rsid w:val="00093147"/>
    <w:rsid w:val="00093981"/>
    <w:rsid w:val="00093AC0"/>
    <w:rsid w:val="00093D6F"/>
    <w:rsid w:val="000949A3"/>
    <w:rsid w:val="000949B2"/>
    <w:rsid w:val="00094A56"/>
    <w:rsid w:val="00095E79"/>
    <w:rsid w:val="000966FE"/>
    <w:rsid w:val="00096BD2"/>
    <w:rsid w:val="00096C6D"/>
    <w:rsid w:val="00096E5A"/>
    <w:rsid w:val="0009700C"/>
    <w:rsid w:val="000978AD"/>
    <w:rsid w:val="00097CD6"/>
    <w:rsid w:val="00097DEE"/>
    <w:rsid w:val="000A03C2"/>
    <w:rsid w:val="000A03DE"/>
    <w:rsid w:val="000A0839"/>
    <w:rsid w:val="000A11CF"/>
    <w:rsid w:val="000A14AE"/>
    <w:rsid w:val="000A18F9"/>
    <w:rsid w:val="000A2003"/>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313"/>
    <w:rsid w:val="000A566B"/>
    <w:rsid w:val="000A5B7C"/>
    <w:rsid w:val="000A5F6A"/>
    <w:rsid w:val="000A61E0"/>
    <w:rsid w:val="000A643A"/>
    <w:rsid w:val="000A7AB7"/>
    <w:rsid w:val="000B03A7"/>
    <w:rsid w:val="000B05C1"/>
    <w:rsid w:val="000B090D"/>
    <w:rsid w:val="000B16CA"/>
    <w:rsid w:val="000B1868"/>
    <w:rsid w:val="000B1ABC"/>
    <w:rsid w:val="000B1B49"/>
    <w:rsid w:val="000B1F1C"/>
    <w:rsid w:val="000B20E1"/>
    <w:rsid w:val="000B24D4"/>
    <w:rsid w:val="000B2563"/>
    <w:rsid w:val="000B261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C00C0"/>
    <w:rsid w:val="000C0110"/>
    <w:rsid w:val="000C0259"/>
    <w:rsid w:val="000C0318"/>
    <w:rsid w:val="000C11D5"/>
    <w:rsid w:val="000C1868"/>
    <w:rsid w:val="000C1A2F"/>
    <w:rsid w:val="000C1D4D"/>
    <w:rsid w:val="000C2EC0"/>
    <w:rsid w:val="000C334A"/>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6F42"/>
    <w:rsid w:val="000C7115"/>
    <w:rsid w:val="000C7D6D"/>
    <w:rsid w:val="000C7D89"/>
    <w:rsid w:val="000C7F55"/>
    <w:rsid w:val="000D05FB"/>
    <w:rsid w:val="000D0A3C"/>
    <w:rsid w:val="000D0B0B"/>
    <w:rsid w:val="000D0CA4"/>
    <w:rsid w:val="000D0FF4"/>
    <w:rsid w:val="000D198A"/>
    <w:rsid w:val="000D199D"/>
    <w:rsid w:val="000D1DB5"/>
    <w:rsid w:val="000D1F83"/>
    <w:rsid w:val="000D21F8"/>
    <w:rsid w:val="000D382B"/>
    <w:rsid w:val="000D3A3E"/>
    <w:rsid w:val="000D3AFE"/>
    <w:rsid w:val="000D3BC4"/>
    <w:rsid w:val="000D3D82"/>
    <w:rsid w:val="000D40B0"/>
    <w:rsid w:val="000D4315"/>
    <w:rsid w:val="000D58FB"/>
    <w:rsid w:val="000D5DA4"/>
    <w:rsid w:val="000D5DB8"/>
    <w:rsid w:val="000D60B3"/>
    <w:rsid w:val="000D6312"/>
    <w:rsid w:val="000D63BB"/>
    <w:rsid w:val="000D647D"/>
    <w:rsid w:val="000D6888"/>
    <w:rsid w:val="000D6BEA"/>
    <w:rsid w:val="000D70C3"/>
    <w:rsid w:val="000D7163"/>
    <w:rsid w:val="000D7250"/>
    <w:rsid w:val="000D765A"/>
    <w:rsid w:val="000D78F9"/>
    <w:rsid w:val="000E07D5"/>
    <w:rsid w:val="000E0E65"/>
    <w:rsid w:val="000E1415"/>
    <w:rsid w:val="000E16A7"/>
    <w:rsid w:val="000E192E"/>
    <w:rsid w:val="000E1DB8"/>
    <w:rsid w:val="000E1FD8"/>
    <w:rsid w:val="000E2064"/>
    <w:rsid w:val="000E2B08"/>
    <w:rsid w:val="000E2DC6"/>
    <w:rsid w:val="000E3274"/>
    <w:rsid w:val="000E338B"/>
    <w:rsid w:val="000E365F"/>
    <w:rsid w:val="000E3AE3"/>
    <w:rsid w:val="000E3CFF"/>
    <w:rsid w:val="000E4590"/>
    <w:rsid w:val="000E4A1E"/>
    <w:rsid w:val="000E4B0E"/>
    <w:rsid w:val="000E4FEE"/>
    <w:rsid w:val="000E5468"/>
    <w:rsid w:val="000E5831"/>
    <w:rsid w:val="000E5D72"/>
    <w:rsid w:val="000E64E9"/>
    <w:rsid w:val="000E6D1D"/>
    <w:rsid w:val="000E73B6"/>
    <w:rsid w:val="000E7522"/>
    <w:rsid w:val="000E7B9B"/>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555"/>
    <w:rsid w:val="000F5772"/>
    <w:rsid w:val="000F6058"/>
    <w:rsid w:val="000F61B1"/>
    <w:rsid w:val="000F66D6"/>
    <w:rsid w:val="000F6B33"/>
    <w:rsid w:val="000F70C2"/>
    <w:rsid w:val="000F771F"/>
    <w:rsid w:val="000F7820"/>
    <w:rsid w:val="000F7F23"/>
    <w:rsid w:val="001003A2"/>
    <w:rsid w:val="001011B2"/>
    <w:rsid w:val="001013DD"/>
    <w:rsid w:val="001019BF"/>
    <w:rsid w:val="00101BBB"/>
    <w:rsid w:val="00101CD9"/>
    <w:rsid w:val="00101F7F"/>
    <w:rsid w:val="0010207D"/>
    <w:rsid w:val="00102313"/>
    <w:rsid w:val="001026F1"/>
    <w:rsid w:val="0010283B"/>
    <w:rsid w:val="001029A8"/>
    <w:rsid w:val="001034AA"/>
    <w:rsid w:val="00103697"/>
    <w:rsid w:val="00103B90"/>
    <w:rsid w:val="00103CB4"/>
    <w:rsid w:val="00103EEE"/>
    <w:rsid w:val="00104043"/>
    <w:rsid w:val="00104102"/>
    <w:rsid w:val="0010429F"/>
    <w:rsid w:val="00104912"/>
    <w:rsid w:val="00104D50"/>
    <w:rsid w:val="00104D72"/>
    <w:rsid w:val="00105682"/>
    <w:rsid w:val="00105755"/>
    <w:rsid w:val="00105F39"/>
    <w:rsid w:val="0010610E"/>
    <w:rsid w:val="001063D0"/>
    <w:rsid w:val="00106956"/>
    <w:rsid w:val="00106BCE"/>
    <w:rsid w:val="00107553"/>
    <w:rsid w:val="001076E2"/>
    <w:rsid w:val="00107871"/>
    <w:rsid w:val="00107BF2"/>
    <w:rsid w:val="00107E9F"/>
    <w:rsid w:val="0011054A"/>
    <w:rsid w:val="0011191E"/>
    <w:rsid w:val="00111960"/>
    <w:rsid w:val="00111B60"/>
    <w:rsid w:val="00111E9F"/>
    <w:rsid w:val="00112489"/>
    <w:rsid w:val="001128A5"/>
    <w:rsid w:val="00113A7C"/>
    <w:rsid w:val="0011418D"/>
    <w:rsid w:val="00114413"/>
    <w:rsid w:val="0011470F"/>
    <w:rsid w:val="0011493D"/>
    <w:rsid w:val="001156EF"/>
    <w:rsid w:val="001158D9"/>
    <w:rsid w:val="00115AF6"/>
    <w:rsid w:val="00115B54"/>
    <w:rsid w:val="00116260"/>
    <w:rsid w:val="00116DF8"/>
    <w:rsid w:val="00117B73"/>
    <w:rsid w:val="00120980"/>
    <w:rsid w:val="00120D94"/>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4D46"/>
    <w:rsid w:val="001251A3"/>
    <w:rsid w:val="0012529C"/>
    <w:rsid w:val="0012542F"/>
    <w:rsid w:val="00125447"/>
    <w:rsid w:val="00125478"/>
    <w:rsid w:val="0012587A"/>
    <w:rsid w:val="00125D9A"/>
    <w:rsid w:val="00125ECB"/>
    <w:rsid w:val="00126A3F"/>
    <w:rsid w:val="001276F9"/>
    <w:rsid w:val="0013044C"/>
    <w:rsid w:val="00130DC6"/>
    <w:rsid w:val="00130E19"/>
    <w:rsid w:val="0013176D"/>
    <w:rsid w:val="001317C2"/>
    <w:rsid w:val="00132469"/>
    <w:rsid w:val="00132925"/>
    <w:rsid w:val="00132F31"/>
    <w:rsid w:val="00133408"/>
    <w:rsid w:val="00134249"/>
    <w:rsid w:val="00134698"/>
    <w:rsid w:val="00134A0A"/>
    <w:rsid w:val="00134BE2"/>
    <w:rsid w:val="00134CE8"/>
    <w:rsid w:val="00134E48"/>
    <w:rsid w:val="001354EB"/>
    <w:rsid w:val="00135CE5"/>
    <w:rsid w:val="00135DD5"/>
    <w:rsid w:val="00136BE5"/>
    <w:rsid w:val="00136CD8"/>
    <w:rsid w:val="001374F4"/>
    <w:rsid w:val="00137A44"/>
    <w:rsid w:val="00137CC7"/>
    <w:rsid w:val="00137F43"/>
    <w:rsid w:val="00140027"/>
    <w:rsid w:val="00140581"/>
    <w:rsid w:val="001406A7"/>
    <w:rsid w:val="0014109C"/>
    <w:rsid w:val="00141456"/>
    <w:rsid w:val="00141799"/>
    <w:rsid w:val="00141F7C"/>
    <w:rsid w:val="0014237C"/>
    <w:rsid w:val="001423AB"/>
    <w:rsid w:val="001427C0"/>
    <w:rsid w:val="00142B9F"/>
    <w:rsid w:val="0014370F"/>
    <w:rsid w:val="00143717"/>
    <w:rsid w:val="0014390C"/>
    <w:rsid w:val="00143FFB"/>
    <w:rsid w:val="0014403C"/>
    <w:rsid w:val="0014431D"/>
    <w:rsid w:val="00144392"/>
    <w:rsid w:val="0014457A"/>
    <w:rsid w:val="001449B9"/>
    <w:rsid w:val="00144F37"/>
    <w:rsid w:val="00145788"/>
    <w:rsid w:val="001457BE"/>
    <w:rsid w:val="00145DC2"/>
    <w:rsid w:val="00145E63"/>
    <w:rsid w:val="00145F14"/>
    <w:rsid w:val="0014675A"/>
    <w:rsid w:val="00146920"/>
    <w:rsid w:val="00147219"/>
    <w:rsid w:val="001501F1"/>
    <w:rsid w:val="0015081F"/>
    <w:rsid w:val="00151AD6"/>
    <w:rsid w:val="00151DA5"/>
    <w:rsid w:val="00152286"/>
    <w:rsid w:val="0015292D"/>
    <w:rsid w:val="00152AE6"/>
    <w:rsid w:val="00152CCC"/>
    <w:rsid w:val="00153397"/>
    <w:rsid w:val="0015345B"/>
    <w:rsid w:val="001534CE"/>
    <w:rsid w:val="00153F5B"/>
    <w:rsid w:val="00154100"/>
    <w:rsid w:val="00154179"/>
    <w:rsid w:val="00154F02"/>
    <w:rsid w:val="00154F52"/>
    <w:rsid w:val="0015517B"/>
    <w:rsid w:val="00155D4D"/>
    <w:rsid w:val="0015642E"/>
    <w:rsid w:val="0015649C"/>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5E3"/>
    <w:rsid w:val="00162629"/>
    <w:rsid w:val="001636C9"/>
    <w:rsid w:val="00163EFA"/>
    <w:rsid w:val="001645C1"/>
    <w:rsid w:val="00164E75"/>
    <w:rsid w:val="001651B9"/>
    <w:rsid w:val="00165224"/>
    <w:rsid w:val="001652C7"/>
    <w:rsid w:val="00165608"/>
    <w:rsid w:val="00165A5D"/>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E02"/>
    <w:rsid w:val="0017521E"/>
    <w:rsid w:val="0017543C"/>
    <w:rsid w:val="0017569F"/>
    <w:rsid w:val="00175E10"/>
    <w:rsid w:val="00176B9F"/>
    <w:rsid w:val="00177775"/>
    <w:rsid w:val="0017797C"/>
    <w:rsid w:val="001802C0"/>
    <w:rsid w:val="00180BCF"/>
    <w:rsid w:val="00181443"/>
    <w:rsid w:val="00181906"/>
    <w:rsid w:val="00181CDC"/>
    <w:rsid w:val="00182470"/>
    <w:rsid w:val="00182CBB"/>
    <w:rsid w:val="00183871"/>
    <w:rsid w:val="00183C0D"/>
    <w:rsid w:val="00183D5F"/>
    <w:rsid w:val="00183DBD"/>
    <w:rsid w:val="001840C6"/>
    <w:rsid w:val="00184344"/>
    <w:rsid w:val="0018479D"/>
    <w:rsid w:val="001848D2"/>
    <w:rsid w:val="00185053"/>
    <w:rsid w:val="00185176"/>
    <w:rsid w:val="001851F2"/>
    <w:rsid w:val="0018646D"/>
    <w:rsid w:val="00186CF7"/>
    <w:rsid w:val="00187568"/>
    <w:rsid w:val="00187BF9"/>
    <w:rsid w:val="00187C8A"/>
    <w:rsid w:val="00187F07"/>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5705"/>
    <w:rsid w:val="0019588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25BA"/>
    <w:rsid w:val="001A2B8E"/>
    <w:rsid w:val="001A2B9A"/>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A7F74"/>
    <w:rsid w:val="001B064C"/>
    <w:rsid w:val="001B0BCC"/>
    <w:rsid w:val="001B230F"/>
    <w:rsid w:val="001B27DF"/>
    <w:rsid w:val="001B3111"/>
    <w:rsid w:val="001B3525"/>
    <w:rsid w:val="001B382A"/>
    <w:rsid w:val="001B3B3D"/>
    <w:rsid w:val="001B3E05"/>
    <w:rsid w:val="001B4368"/>
    <w:rsid w:val="001B486C"/>
    <w:rsid w:val="001B49C1"/>
    <w:rsid w:val="001B4B25"/>
    <w:rsid w:val="001B4FF2"/>
    <w:rsid w:val="001B513D"/>
    <w:rsid w:val="001B5877"/>
    <w:rsid w:val="001B648C"/>
    <w:rsid w:val="001B74EB"/>
    <w:rsid w:val="001B7603"/>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C35"/>
    <w:rsid w:val="001C2D5B"/>
    <w:rsid w:val="001C333E"/>
    <w:rsid w:val="001C4801"/>
    <w:rsid w:val="001C4D4F"/>
    <w:rsid w:val="001C508C"/>
    <w:rsid w:val="001C519D"/>
    <w:rsid w:val="001C5538"/>
    <w:rsid w:val="001C597A"/>
    <w:rsid w:val="001C5A1F"/>
    <w:rsid w:val="001C5A49"/>
    <w:rsid w:val="001C5B23"/>
    <w:rsid w:val="001C5B86"/>
    <w:rsid w:val="001C5E77"/>
    <w:rsid w:val="001C5F49"/>
    <w:rsid w:val="001C60D5"/>
    <w:rsid w:val="001C69A7"/>
    <w:rsid w:val="001C6AEF"/>
    <w:rsid w:val="001C7A9A"/>
    <w:rsid w:val="001C7DD3"/>
    <w:rsid w:val="001D049C"/>
    <w:rsid w:val="001D089C"/>
    <w:rsid w:val="001D08AB"/>
    <w:rsid w:val="001D0F8F"/>
    <w:rsid w:val="001D14D0"/>
    <w:rsid w:val="001D14E7"/>
    <w:rsid w:val="001D1D07"/>
    <w:rsid w:val="001D1F25"/>
    <w:rsid w:val="001D216D"/>
    <w:rsid w:val="001D253F"/>
    <w:rsid w:val="001D287F"/>
    <w:rsid w:val="001D34C2"/>
    <w:rsid w:val="001D38B5"/>
    <w:rsid w:val="001D393F"/>
    <w:rsid w:val="001D39FB"/>
    <w:rsid w:val="001D3E92"/>
    <w:rsid w:val="001D3F73"/>
    <w:rsid w:val="001D566C"/>
    <w:rsid w:val="001D5796"/>
    <w:rsid w:val="001D5FC6"/>
    <w:rsid w:val="001D5FEF"/>
    <w:rsid w:val="001D6154"/>
    <w:rsid w:val="001D67B4"/>
    <w:rsid w:val="001D6E14"/>
    <w:rsid w:val="001D7806"/>
    <w:rsid w:val="001D7DF3"/>
    <w:rsid w:val="001E022E"/>
    <w:rsid w:val="001E081E"/>
    <w:rsid w:val="001E09EC"/>
    <w:rsid w:val="001E0D96"/>
    <w:rsid w:val="001E15A5"/>
    <w:rsid w:val="001E1664"/>
    <w:rsid w:val="001E17B0"/>
    <w:rsid w:val="001E17CF"/>
    <w:rsid w:val="001E181A"/>
    <w:rsid w:val="001E1A1A"/>
    <w:rsid w:val="001E1E71"/>
    <w:rsid w:val="001E1F4E"/>
    <w:rsid w:val="001E22FD"/>
    <w:rsid w:val="001E25A9"/>
    <w:rsid w:val="001E2A01"/>
    <w:rsid w:val="001E2A81"/>
    <w:rsid w:val="001E2E3D"/>
    <w:rsid w:val="001E308F"/>
    <w:rsid w:val="001E3137"/>
    <w:rsid w:val="001E32A6"/>
    <w:rsid w:val="001E3692"/>
    <w:rsid w:val="001E3726"/>
    <w:rsid w:val="001E378D"/>
    <w:rsid w:val="001E40ED"/>
    <w:rsid w:val="001E43AE"/>
    <w:rsid w:val="001E4E9A"/>
    <w:rsid w:val="001E5A87"/>
    <w:rsid w:val="001E6132"/>
    <w:rsid w:val="001E6516"/>
    <w:rsid w:val="001E66C9"/>
    <w:rsid w:val="001E7EE4"/>
    <w:rsid w:val="001F0259"/>
    <w:rsid w:val="001F0633"/>
    <w:rsid w:val="001F15B2"/>
    <w:rsid w:val="001F17F3"/>
    <w:rsid w:val="001F197F"/>
    <w:rsid w:val="001F1B70"/>
    <w:rsid w:val="001F27CF"/>
    <w:rsid w:val="001F2CFB"/>
    <w:rsid w:val="001F2EAB"/>
    <w:rsid w:val="001F2EDF"/>
    <w:rsid w:val="001F3335"/>
    <w:rsid w:val="001F43B8"/>
    <w:rsid w:val="001F4423"/>
    <w:rsid w:val="001F4E0C"/>
    <w:rsid w:val="001F4FD5"/>
    <w:rsid w:val="001F5106"/>
    <w:rsid w:val="001F547F"/>
    <w:rsid w:val="001F5516"/>
    <w:rsid w:val="001F5731"/>
    <w:rsid w:val="001F5F0F"/>
    <w:rsid w:val="001F5F98"/>
    <w:rsid w:val="001F64C2"/>
    <w:rsid w:val="001F68C2"/>
    <w:rsid w:val="001F70AD"/>
    <w:rsid w:val="001F70E7"/>
    <w:rsid w:val="001F74D3"/>
    <w:rsid w:val="001F76B7"/>
    <w:rsid w:val="002000E1"/>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4E1"/>
    <w:rsid w:val="00206FE4"/>
    <w:rsid w:val="002070A4"/>
    <w:rsid w:val="002071D8"/>
    <w:rsid w:val="00207ADD"/>
    <w:rsid w:val="00207BC8"/>
    <w:rsid w:val="0021002C"/>
    <w:rsid w:val="00210147"/>
    <w:rsid w:val="002104AD"/>
    <w:rsid w:val="00210758"/>
    <w:rsid w:val="0021081C"/>
    <w:rsid w:val="00210A1A"/>
    <w:rsid w:val="00210F9E"/>
    <w:rsid w:val="00211014"/>
    <w:rsid w:val="00211887"/>
    <w:rsid w:val="00211918"/>
    <w:rsid w:val="00211F69"/>
    <w:rsid w:val="00212050"/>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93"/>
    <w:rsid w:val="0021727D"/>
    <w:rsid w:val="002172A9"/>
    <w:rsid w:val="00217407"/>
    <w:rsid w:val="00217452"/>
    <w:rsid w:val="002175C7"/>
    <w:rsid w:val="00217C09"/>
    <w:rsid w:val="00217C68"/>
    <w:rsid w:val="00217E9C"/>
    <w:rsid w:val="00217F1B"/>
    <w:rsid w:val="00220D2D"/>
    <w:rsid w:val="00220D96"/>
    <w:rsid w:val="00221187"/>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7DB"/>
    <w:rsid w:val="002259B2"/>
    <w:rsid w:val="00225B1E"/>
    <w:rsid w:val="002269E8"/>
    <w:rsid w:val="00226DFD"/>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10C1"/>
    <w:rsid w:val="0024119B"/>
    <w:rsid w:val="0024169A"/>
    <w:rsid w:val="00241D4B"/>
    <w:rsid w:val="0024201D"/>
    <w:rsid w:val="00242055"/>
    <w:rsid w:val="0024214B"/>
    <w:rsid w:val="002425F4"/>
    <w:rsid w:val="002426D1"/>
    <w:rsid w:val="00242DDA"/>
    <w:rsid w:val="00242F87"/>
    <w:rsid w:val="00243B3E"/>
    <w:rsid w:val="00243DC6"/>
    <w:rsid w:val="0024438E"/>
    <w:rsid w:val="00244A67"/>
    <w:rsid w:val="00245B2F"/>
    <w:rsid w:val="00245B92"/>
    <w:rsid w:val="00245C2A"/>
    <w:rsid w:val="00245C79"/>
    <w:rsid w:val="0024638A"/>
    <w:rsid w:val="00246F76"/>
    <w:rsid w:val="00247721"/>
    <w:rsid w:val="00247F0F"/>
    <w:rsid w:val="002508F7"/>
    <w:rsid w:val="00250F3A"/>
    <w:rsid w:val="00251012"/>
    <w:rsid w:val="0025182E"/>
    <w:rsid w:val="00251AD8"/>
    <w:rsid w:val="00251E27"/>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49"/>
    <w:rsid w:val="00260E89"/>
    <w:rsid w:val="002613E3"/>
    <w:rsid w:val="00261956"/>
    <w:rsid w:val="00261A3B"/>
    <w:rsid w:val="00262265"/>
    <w:rsid w:val="00262751"/>
    <w:rsid w:val="00262BD2"/>
    <w:rsid w:val="00262ECC"/>
    <w:rsid w:val="0026375B"/>
    <w:rsid w:val="00263BDB"/>
    <w:rsid w:val="00264215"/>
    <w:rsid w:val="00264605"/>
    <w:rsid w:val="00264B40"/>
    <w:rsid w:val="00265108"/>
    <w:rsid w:val="0026533C"/>
    <w:rsid w:val="00265492"/>
    <w:rsid w:val="00266724"/>
    <w:rsid w:val="0026674D"/>
    <w:rsid w:val="00266B3D"/>
    <w:rsid w:val="00267338"/>
    <w:rsid w:val="00267F53"/>
    <w:rsid w:val="002716D2"/>
    <w:rsid w:val="002717CB"/>
    <w:rsid w:val="00272699"/>
    <w:rsid w:val="00272CFA"/>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17C"/>
    <w:rsid w:val="0027563F"/>
    <w:rsid w:val="002758D9"/>
    <w:rsid w:val="00276169"/>
    <w:rsid w:val="0027617D"/>
    <w:rsid w:val="00276D1E"/>
    <w:rsid w:val="00277379"/>
    <w:rsid w:val="0027755F"/>
    <w:rsid w:val="00277790"/>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D0E"/>
    <w:rsid w:val="002850F1"/>
    <w:rsid w:val="0028524A"/>
    <w:rsid w:val="0028545E"/>
    <w:rsid w:val="00285460"/>
    <w:rsid w:val="00285FAC"/>
    <w:rsid w:val="00286976"/>
    <w:rsid w:val="00286DDC"/>
    <w:rsid w:val="0028704F"/>
    <w:rsid w:val="0028744D"/>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5AC"/>
    <w:rsid w:val="002A0749"/>
    <w:rsid w:val="002A0BF5"/>
    <w:rsid w:val="002A0E3F"/>
    <w:rsid w:val="002A1817"/>
    <w:rsid w:val="002A1E40"/>
    <w:rsid w:val="002A1FA9"/>
    <w:rsid w:val="002A206C"/>
    <w:rsid w:val="002A2302"/>
    <w:rsid w:val="002A311D"/>
    <w:rsid w:val="002A3D6B"/>
    <w:rsid w:val="002A4B59"/>
    <w:rsid w:val="002A501E"/>
    <w:rsid w:val="002A5368"/>
    <w:rsid w:val="002A555D"/>
    <w:rsid w:val="002A5893"/>
    <w:rsid w:val="002A5C2A"/>
    <w:rsid w:val="002A5F9A"/>
    <w:rsid w:val="002A6212"/>
    <w:rsid w:val="002A6737"/>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AD2"/>
    <w:rsid w:val="002B2D06"/>
    <w:rsid w:val="002B34A1"/>
    <w:rsid w:val="002B3D8B"/>
    <w:rsid w:val="002B3FA0"/>
    <w:rsid w:val="002B4244"/>
    <w:rsid w:val="002B4409"/>
    <w:rsid w:val="002B4512"/>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6874"/>
    <w:rsid w:val="002C6F1E"/>
    <w:rsid w:val="002C7AF3"/>
    <w:rsid w:val="002C7E45"/>
    <w:rsid w:val="002D03F2"/>
    <w:rsid w:val="002D04E5"/>
    <w:rsid w:val="002D079B"/>
    <w:rsid w:val="002D0B0C"/>
    <w:rsid w:val="002D0F57"/>
    <w:rsid w:val="002D0FCF"/>
    <w:rsid w:val="002D13F2"/>
    <w:rsid w:val="002D1972"/>
    <w:rsid w:val="002D225C"/>
    <w:rsid w:val="002D2DB9"/>
    <w:rsid w:val="002D3986"/>
    <w:rsid w:val="002D40BE"/>
    <w:rsid w:val="002D4391"/>
    <w:rsid w:val="002D4A2C"/>
    <w:rsid w:val="002D4A96"/>
    <w:rsid w:val="002D4D64"/>
    <w:rsid w:val="002D4EF2"/>
    <w:rsid w:val="002D5A3C"/>
    <w:rsid w:val="002D5AD8"/>
    <w:rsid w:val="002D6662"/>
    <w:rsid w:val="002D6E66"/>
    <w:rsid w:val="002D6EA8"/>
    <w:rsid w:val="002D6F88"/>
    <w:rsid w:val="002D709F"/>
    <w:rsid w:val="002D72AE"/>
    <w:rsid w:val="002D74C6"/>
    <w:rsid w:val="002D755E"/>
    <w:rsid w:val="002D767E"/>
    <w:rsid w:val="002D7FAA"/>
    <w:rsid w:val="002E082A"/>
    <w:rsid w:val="002E0A5D"/>
    <w:rsid w:val="002E0FB1"/>
    <w:rsid w:val="002E114C"/>
    <w:rsid w:val="002E16C6"/>
    <w:rsid w:val="002E16F7"/>
    <w:rsid w:val="002E17FA"/>
    <w:rsid w:val="002E23F9"/>
    <w:rsid w:val="002E2A7E"/>
    <w:rsid w:val="002E2BE9"/>
    <w:rsid w:val="002E321A"/>
    <w:rsid w:val="002E3B1D"/>
    <w:rsid w:val="002E40E2"/>
    <w:rsid w:val="002E44A7"/>
    <w:rsid w:val="002E4878"/>
    <w:rsid w:val="002E49EC"/>
    <w:rsid w:val="002E4B78"/>
    <w:rsid w:val="002E5084"/>
    <w:rsid w:val="002E5183"/>
    <w:rsid w:val="002E574D"/>
    <w:rsid w:val="002E5D27"/>
    <w:rsid w:val="002E6769"/>
    <w:rsid w:val="002E6792"/>
    <w:rsid w:val="002E6C2C"/>
    <w:rsid w:val="002E796C"/>
    <w:rsid w:val="002E7BEB"/>
    <w:rsid w:val="002E7E88"/>
    <w:rsid w:val="002F0181"/>
    <w:rsid w:val="002F01E9"/>
    <w:rsid w:val="002F030B"/>
    <w:rsid w:val="002F05C5"/>
    <w:rsid w:val="002F0665"/>
    <w:rsid w:val="002F1081"/>
    <w:rsid w:val="002F1581"/>
    <w:rsid w:val="002F1920"/>
    <w:rsid w:val="002F1B27"/>
    <w:rsid w:val="002F1B3F"/>
    <w:rsid w:val="002F2047"/>
    <w:rsid w:val="002F21A8"/>
    <w:rsid w:val="002F2A1D"/>
    <w:rsid w:val="002F3085"/>
    <w:rsid w:val="002F3C01"/>
    <w:rsid w:val="002F43CC"/>
    <w:rsid w:val="002F4832"/>
    <w:rsid w:val="002F500B"/>
    <w:rsid w:val="002F541B"/>
    <w:rsid w:val="002F59BB"/>
    <w:rsid w:val="002F5D31"/>
    <w:rsid w:val="002F5FA8"/>
    <w:rsid w:val="002F6135"/>
    <w:rsid w:val="002F6DEE"/>
    <w:rsid w:val="002F6F70"/>
    <w:rsid w:val="002F75D6"/>
    <w:rsid w:val="002F7661"/>
    <w:rsid w:val="002F797F"/>
    <w:rsid w:val="002F7DCF"/>
    <w:rsid w:val="0030028C"/>
    <w:rsid w:val="00300AFA"/>
    <w:rsid w:val="00300C59"/>
    <w:rsid w:val="00301D3A"/>
    <w:rsid w:val="00301D85"/>
    <w:rsid w:val="003025B6"/>
    <w:rsid w:val="003026E1"/>
    <w:rsid w:val="00302FD9"/>
    <w:rsid w:val="003030DB"/>
    <w:rsid w:val="00303BEF"/>
    <w:rsid w:val="003045DF"/>
    <w:rsid w:val="0030499E"/>
    <w:rsid w:val="00304A2A"/>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5B5"/>
    <w:rsid w:val="00307DCF"/>
    <w:rsid w:val="00307F40"/>
    <w:rsid w:val="00307F60"/>
    <w:rsid w:val="0031024A"/>
    <w:rsid w:val="00311732"/>
    <w:rsid w:val="00311BB4"/>
    <w:rsid w:val="00312284"/>
    <w:rsid w:val="00312519"/>
    <w:rsid w:val="003128EC"/>
    <w:rsid w:val="00312ECE"/>
    <w:rsid w:val="00313538"/>
    <w:rsid w:val="00313842"/>
    <w:rsid w:val="003139E9"/>
    <w:rsid w:val="003148F6"/>
    <w:rsid w:val="00314AB4"/>
    <w:rsid w:val="00314ADC"/>
    <w:rsid w:val="00314C31"/>
    <w:rsid w:val="0031502A"/>
    <w:rsid w:val="003152D7"/>
    <w:rsid w:val="00315B40"/>
    <w:rsid w:val="00315E94"/>
    <w:rsid w:val="00317093"/>
    <w:rsid w:val="0031730A"/>
    <w:rsid w:val="003175E0"/>
    <w:rsid w:val="00317B91"/>
    <w:rsid w:val="00320B34"/>
    <w:rsid w:val="00320D72"/>
    <w:rsid w:val="00320FA3"/>
    <w:rsid w:val="003210D8"/>
    <w:rsid w:val="00321379"/>
    <w:rsid w:val="003216BF"/>
    <w:rsid w:val="00321B3B"/>
    <w:rsid w:val="00321C32"/>
    <w:rsid w:val="0032235B"/>
    <w:rsid w:val="00322504"/>
    <w:rsid w:val="00322E5F"/>
    <w:rsid w:val="00323170"/>
    <w:rsid w:val="00323517"/>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863"/>
    <w:rsid w:val="00332125"/>
    <w:rsid w:val="00332C23"/>
    <w:rsid w:val="00332EB1"/>
    <w:rsid w:val="0033321D"/>
    <w:rsid w:val="003333DA"/>
    <w:rsid w:val="0033363E"/>
    <w:rsid w:val="003336C2"/>
    <w:rsid w:val="00333B7D"/>
    <w:rsid w:val="00333EC7"/>
    <w:rsid w:val="00334113"/>
    <w:rsid w:val="00334963"/>
    <w:rsid w:val="00334F4B"/>
    <w:rsid w:val="0033523E"/>
    <w:rsid w:val="00335576"/>
    <w:rsid w:val="00335848"/>
    <w:rsid w:val="00335A3E"/>
    <w:rsid w:val="00335B1C"/>
    <w:rsid w:val="00335FA1"/>
    <w:rsid w:val="00335FE2"/>
    <w:rsid w:val="003365BF"/>
    <w:rsid w:val="00336A37"/>
    <w:rsid w:val="00336D4D"/>
    <w:rsid w:val="003373CE"/>
    <w:rsid w:val="003373EF"/>
    <w:rsid w:val="00337560"/>
    <w:rsid w:val="00337C4F"/>
    <w:rsid w:val="00340956"/>
    <w:rsid w:val="0034095F"/>
    <w:rsid w:val="00340E12"/>
    <w:rsid w:val="003418F7"/>
    <w:rsid w:val="00341D24"/>
    <w:rsid w:val="00341F9B"/>
    <w:rsid w:val="0034201A"/>
    <w:rsid w:val="003421EC"/>
    <w:rsid w:val="00342773"/>
    <w:rsid w:val="00342930"/>
    <w:rsid w:val="003431C9"/>
    <w:rsid w:val="0034359F"/>
    <w:rsid w:val="00343A7A"/>
    <w:rsid w:val="00343DB4"/>
    <w:rsid w:val="003443C1"/>
    <w:rsid w:val="00344BFB"/>
    <w:rsid w:val="00345098"/>
    <w:rsid w:val="003451B7"/>
    <w:rsid w:val="003452F8"/>
    <w:rsid w:val="003454ED"/>
    <w:rsid w:val="003458CC"/>
    <w:rsid w:val="003458DE"/>
    <w:rsid w:val="003459FE"/>
    <w:rsid w:val="00346004"/>
    <w:rsid w:val="00346B22"/>
    <w:rsid w:val="00347411"/>
    <w:rsid w:val="003477D1"/>
    <w:rsid w:val="00347E5A"/>
    <w:rsid w:val="003501B9"/>
    <w:rsid w:val="00350235"/>
    <w:rsid w:val="00350323"/>
    <w:rsid w:val="00350934"/>
    <w:rsid w:val="00350F04"/>
    <w:rsid w:val="00350F13"/>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574F3"/>
    <w:rsid w:val="00357A51"/>
    <w:rsid w:val="00357CF5"/>
    <w:rsid w:val="003601E5"/>
    <w:rsid w:val="003605AA"/>
    <w:rsid w:val="003606B3"/>
    <w:rsid w:val="00360AA0"/>
    <w:rsid w:val="00361256"/>
    <w:rsid w:val="00361428"/>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55A0"/>
    <w:rsid w:val="00366C92"/>
    <w:rsid w:val="0036713B"/>
    <w:rsid w:val="003674F2"/>
    <w:rsid w:val="00367AB6"/>
    <w:rsid w:val="00367DF5"/>
    <w:rsid w:val="00367E7D"/>
    <w:rsid w:val="0037037B"/>
    <w:rsid w:val="0037097E"/>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794"/>
    <w:rsid w:val="00375F55"/>
    <w:rsid w:val="00376C5D"/>
    <w:rsid w:val="00376E57"/>
    <w:rsid w:val="00377AA2"/>
    <w:rsid w:val="003802DE"/>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2EAF"/>
    <w:rsid w:val="003938A9"/>
    <w:rsid w:val="003938F3"/>
    <w:rsid w:val="0039396E"/>
    <w:rsid w:val="00393B3B"/>
    <w:rsid w:val="00393F8D"/>
    <w:rsid w:val="00394423"/>
    <w:rsid w:val="00394814"/>
    <w:rsid w:val="003950A5"/>
    <w:rsid w:val="003954F3"/>
    <w:rsid w:val="00395B02"/>
    <w:rsid w:val="00395CBC"/>
    <w:rsid w:val="00395D41"/>
    <w:rsid w:val="003960FA"/>
    <w:rsid w:val="003960FD"/>
    <w:rsid w:val="0039665E"/>
    <w:rsid w:val="0039773B"/>
    <w:rsid w:val="00397936"/>
    <w:rsid w:val="00397D7E"/>
    <w:rsid w:val="003A03A2"/>
    <w:rsid w:val="003A047A"/>
    <w:rsid w:val="003A0D8E"/>
    <w:rsid w:val="003A0D9F"/>
    <w:rsid w:val="003A0F5E"/>
    <w:rsid w:val="003A1116"/>
    <w:rsid w:val="003A21F2"/>
    <w:rsid w:val="003A24B6"/>
    <w:rsid w:val="003A30A5"/>
    <w:rsid w:val="003A34D2"/>
    <w:rsid w:val="003A3BEF"/>
    <w:rsid w:val="003A451A"/>
    <w:rsid w:val="003A473E"/>
    <w:rsid w:val="003A4BAF"/>
    <w:rsid w:val="003A520B"/>
    <w:rsid w:val="003A531E"/>
    <w:rsid w:val="003A592A"/>
    <w:rsid w:val="003A5D3E"/>
    <w:rsid w:val="003A5DFC"/>
    <w:rsid w:val="003A6137"/>
    <w:rsid w:val="003A63CA"/>
    <w:rsid w:val="003A6A03"/>
    <w:rsid w:val="003A73B3"/>
    <w:rsid w:val="003A73B5"/>
    <w:rsid w:val="003A7462"/>
    <w:rsid w:val="003A7834"/>
    <w:rsid w:val="003A7890"/>
    <w:rsid w:val="003A7CD1"/>
    <w:rsid w:val="003B03B4"/>
    <w:rsid w:val="003B0663"/>
    <w:rsid w:val="003B073E"/>
    <w:rsid w:val="003B0780"/>
    <w:rsid w:val="003B0B32"/>
    <w:rsid w:val="003B15AB"/>
    <w:rsid w:val="003B2B04"/>
    <w:rsid w:val="003B3F93"/>
    <w:rsid w:val="003B40A7"/>
    <w:rsid w:val="003B42FA"/>
    <w:rsid w:val="003B54D1"/>
    <w:rsid w:val="003B5585"/>
    <w:rsid w:val="003B5676"/>
    <w:rsid w:val="003B5E72"/>
    <w:rsid w:val="003B68ED"/>
    <w:rsid w:val="003B6C06"/>
    <w:rsid w:val="003B6E75"/>
    <w:rsid w:val="003B7239"/>
    <w:rsid w:val="003B7568"/>
    <w:rsid w:val="003B7965"/>
    <w:rsid w:val="003B7D68"/>
    <w:rsid w:val="003C08BC"/>
    <w:rsid w:val="003C0DF4"/>
    <w:rsid w:val="003C1292"/>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46"/>
    <w:rsid w:val="003C759B"/>
    <w:rsid w:val="003C76E1"/>
    <w:rsid w:val="003C7F5B"/>
    <w:rsid w:val="003D03C9"/>
    <w:rsid w:val="003D13B0"/>
    <w:rsid w:val="003D1610"/>
    <w:rsid w:val="003D1D54"/>
    <w:rsid w:val="003D21D6"/>
    <w:rsid w:val="003D242C"/>
    <w:rsid w:val="003D3DA8"/>
    <w:rsid w:val="003D40F3"/>
    <w:rsid w:val="003D46FE"/>
    <w:rsid w:val="003D5203"/>
    <w:rsid w:val="003D5283"/>
    <w:rsid w:val="003D5C1E"/>
    <w:rsid w:val="003D5DFC"/>
    <w:rsid w:val="003D6643"/>
    <w:rsid w:val="003D72F8"/>
    <w:rsid w:val="003D77F4"/>
    <w:rsid w:val="003D7C84"/>
    <w:rsid w:val="003D7D3F"/>
    <w:rsid w:val="003D7DF8"/>
    <w:rsid w:val="003E0401"/>
    <w:rsid w:val="003E0B9B"/>
    <w:rsid w:val="003E1127"/>
    <w:rsid w:val="003E1314"/>
    <w:rsid w:val="003E17C7"/>
    <w:rsid w:val="003E1B8D"/>
    <w:rsid w:val="003E1CC3"/>
    <w:rsid w:val="003E213C"/>
    <w:rsid w:val="003E2556"/>
    <w:rsid w:val="003E2644"/>
    <w:rsid w:val="003E3331"/>
    <w:rsid w:val="003E3422"/>
    <w:rsid w:val="003E3AC9"/>
    <w:rsid w:val="003E43C1"/>
    <w:rsid w:val="003E4D94"/>
    <w:rsid w:val="003E5042"/>
    <w:rsid w:val="003E5056"/>
    <w:rsid w:val="003E5898"/>
    <w:rsid w:val="003E5E06"/>
    <w:rsid w:val="003E5F6C"/>
    <w:rsid w:val="003E6585"/>
    <w:rsid w:val="003E696C"/>
    <w:rsid w:val="003E7136"/>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8B0"/>
    <w:rsid w:val="003F2A61"/>
    <w:rsid w:val="003F2BA7"/>
    <w:rsid w:val="003F2CA8"/>
    <w:rsid w:val="003F2F5B"/>
    <w:rsid w:val="003F35C1"/>
    <w:rsid w:val="003F367D"/>
    <w:rsid w:val="003F420F"/>
    <w:rsid w:val="003F4320"/>
    <w:rsid w:val="003F498C"/>
    <w:rsid w:val="003F5302"/>
    <w:rsid w:val="003F5576"/>
    <w:rsid w:val="003F5F93"/>
    <w:rsid w:val="003F696F"/>
    <w:rsid w:val="003F6A3B"/>
    <w:rsid w:val="003F7626"/>
    <w:rsid w:val="003F7C89"/>
    <w:rsid w:val="003F7CA7"/>
    <w:rsid w:val="003F7F94"/>
    <w:rsid w:val="004000A6"/>
    <w:rsid w:val="00400838"/>
    <w:rsid w:val="00400C2A"/>
    <w:rsid w:val="00401105"/>
    <w:rsid w:val="004017EE"/>
    <w:rsid w:val="004018FF"/>
    <w:rsid w:val="004021E4"/>
    <w:rsid w:val="00403397"/>
    <w:rsid w:val="00403781"/>
    <w:rsid w:val="004038DD"/>
    <w:rsid w:val="0040391A"/>
    <w:rsid w:val="00403B1C"/>
    <w:rsid w:val="00404712"/>
    <w:rsid w:val="00404900"/>
    <w:rsid w:val="00404AD8"/>
    <w:rsid w:val="0040623F"/>
    <w:rsid w:val="004062AF"/>
    <w:rsid w:val="00406AFF"/>
    <w:rsid w:val="00406E77"/>
    <w:rsid w:val="004071B7"/>
    <w:rsid w:val="00407913"/>
    <w:rsid w:val="00407B95"/>
    <w:rsid w:val="00407BDA"/>
    <w:rsid w:val="00407E3A"/>
    <w:rsid w:val="00407E86"/>
    <w:rsid w:val="004103E0"/>
    <w:rsid w:val="0041095C"/>
    <w:rsid w:val="00410D31"/>
    <w:rsid w:val="00411200"/>
    <w:rsid w:val="0041129A"/>
    <w:rsid w:val="00411C87"/>
    <w:rsid w:val="004125AE"/>
    <w:rsid w:val="0041281D"/>
    <w:rsid w:val="00412D5C"/>
    <w:rsid w:val="004130C1"/>
    <w:rsid w:val="0041339D"/>
    <w:rsid w:val="0041357C"/>
    <w:rsid w:val="00413B65"/>
    <w:rsid w:val="004140D9"/>
    <w:rsid w:val="004144C8"/>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308B1"/>
    <w:rsid w:val="00431AA4"/>
    <w:rsid w:val="00431FE7"/>
    <w:rsid w:val="0043213A"/>
    <w:rsid w:val="00432CF6"/>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7DA"/>
    <w:rsid w:val="00436B71"/>
    <w:rsid w:val="00436C8C"/>
    <w:rsid w:val="00437427"/>
    <w:rsid w:val="004374C4"/>
    <w:rsid w:val="00440175"/>
    <w:rsid w:val="00440825"/>
    <w:rsid w:val="00440BB5"/>
    <w:rsid w:val="00441202"/>
    <w:rsid w:val="0044122F"/>
    <w:rsid w:val="004418A0"/>
    <w:rsid w:val="00441AAD"/>
    <w:rsid w:val="00441F37"/>
    <w:rsid w:val="0044230A"/>
    <w:rsid w:val="0044288D"/>
    <w:rsid w:val="0044289C"/>
    <w:rsid w:val="00442952"/>
    <w:rsid w:val="0044347A"/>
    <w:rsid w:val="00443609"/>
    <w:rsid w:val="00443C09"/>
    <w:rsid w:val="00443D32"/>
    <w:rsid w:val="00443E91"/>
    <w:rsid w:val="00443EBF"/>
    <w:rsid w:val="00443FB0"/>
    <w:rsid w:val="00444731"/>
    <w:rsid w:val="00444A2A"/>
    <w:rsid w:val="00444F78"/>
    <w:rsid w:val="00445A60"/>
    <w:rsid w:val="004461FC"/>
    <w:rsid w:val="00446A8A"/>
    <w:rsid w:val="00446AEA"/>
    <w:rsid w:val="00447064"/>
    <w:rsid w:val="0044787C"/>
    <w:rsid w:val="004478C3"/>
    <w:rsid w:val="00447A81"/>
    <w:rsid w:val="00447DE6"/>
    <w:rsid w:val="00447FDD"/>
    <w:rsid w:val="0045025C"/>
    <w:rsid w:val="004502CF"/>
    <w:rsid w:val="00450347"/>
    <w:rsid w:val="004504F9"/>
    <w:rsid w:val="0045052A"/>
    <w:rsid w:val="004508DD"/>
    <w:rsid w:val="00451695"/>
    <w:rsid w:val="00451E87"/>
    <w:rsid w:val="00452541"/>
    <w:rsid w:val="00452CD1"/>
    <w:rsid w:val="0045316B"/>
    <w:rsid w:val="00453295"/>
    <w:rsid w:val="0045374B"/>
    <w:rsid w:val="00454733"/>
    <w:rsid w:val="00454A1A"/>
    <w:rsid w:val="00454D59"/>
    <w:rsid w:val="00455A63"/>
    <w:rsid w:val="00455D95"/>
    <w:rsid w:val="00455E17"/>
    <w:rsid w:val="004561CD"/>
    <w:rsid w:val="00456755"/>
    <w:rsid w:val="00457467"/>
    <w:rsid w:val="0045752A"/>
    <w:rsid w:val="00457BFE"/>
    <w:rsid w:val="00457CDC"/>
    <w:rsid w:val="00457E7F"/>
    <w:rsid w:val="00457EA2"/>
    <w:rsid w:val="004605E9"/>
    <w:rsid w:val="00460683"/>
    <w:rsid w:val="004617E0"/>
    <w:rsid w:val="00462C4D"/>
    <w:rsid w:val="00462D0E"/>
    <w:rsid w:val="004639D6"/>
    <w:rsid w:val="00463C0A"/>
    <w:rsid w:val="004641E7"/>
    <w:rsid w:val="0046507C"/>
    <w:rsid w:val="00465371"/>
    <w:rsid w:val="00465665"/>
    <w:rsid w:val="00465691"/>
    <w:rsid w:val="004667D2"/>
    <w:rsid w:val="00466D4E"/>
    <w:rsid w:val="0046725F"/>
    <w:rsid w:val="0046747F"/>
    <w:rsid w:val="00467913"/>
    <w:rsid w:val="004679A5"/>
    <w:rsid w:val="00467CA5"/>
    <w:rsid w:val="00470776"/>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6CA7"/>
    <w:rsid w:val="0047748F"/>
    <w:rsid w:val="004779E5"/>
    <w:rsid w:val="00477A0F"/>
    <w:rsid w:val="00480238"/>
    <w:rsid w:val="00480398"/>
    <w:rsid w:val="00480A86"/>
    <w:rsid w:val="00480FDB"/>
    <w:rsid w:val="004815A8"/>
    <w:rsid w:val="004817C8"/>
    <w:rsid w:val="00481DB9"/>
    <w:rsid w:val="004828C1"/>
    <w:rsid w:val="00482B64"/>
    <w:rsid w:val="00482B9E"/>
    <w:rsid w:val="00483072"/>
    <w:rsid w:val="00483CA7"/>
    <w:rsid w:val="00483D2B"/>
    <w:rsid w:val="00483FC9"/>
    <w:rsid w:val="00484954"/>
    <w:rsid w:val="00485E45"/>
    <w:rsid w:val="00485F6E"/>
    <w:rsid w:val="004862B0"/>
    <w:rsid w:val="0048655B"/>
    <w:rsid w:val="00486835"/>
    <w:rsid w:val="00486A28"/>
    <w:rsid w:val="00486DCE"/>
    <w:rsid w:val="004874A2"/>
    <w:rsid w:val="004876E8"/>
    <w:rsid w:val="004904F2"/>
    <w:rsid w:val="004910BC"/>
    <w:rsid w:val="004913AC"/>
    <w:rsid w:val="00491464"/>
    <w:rsid w:val="00491927"/>
    <w:rsid w:val="00492447"/>
    <w:rsid w:val="004943C0"/>
    <w:rsid w:val="004943CC"/>
    <w:rsid w:val="00494A66"/>
    <w:rsid w:val="00495615"/>
    <w:rsid w:val="0049575F"/>
    <w:rsid w:val="004958B4"/>
    <w:rsid w:val="004958F1"/>
    <w:rsid w:val="004960E8"/>
    <w:rsid w:val="004965C7"/>
    <w:rsid w:val="00496921"/>
    <w:rsid w:val="004969A4"/>
    <w:rsid w:val="00496AAB"/>
    <w:rsid w:val="00496AE9"/>
    <w:rsid w:val="0049731C"/>
    <w:rsid w:val="004973D1"/>
    <w:rsid w:val="00497524"/>
    <w:rsid w:val="00497589"/>
    <w:rsid w:val="004975F3"/>
    <w:rsid w:val="00497745"/>
    <w:rsid w:val="004978B9"/>
    <w:rsid w:val="00497B71"/>
    <w:rsid w:val="00497B83"/>
    <w:rsid w:val="00497E0D"/>
    <w:rsid w:val="004A006B"/>
    <w:rsid w:val="004A00A1"/>
    <w:rsid w:val="004A0CA0"/>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50BC"/>
    <w:rsid w:val="004A51EF"/>
    <w:rsid w:val="004A575B"/>
    <w:rsid w:val="004A5948"/>
    <w:rsid w:val="004A5DCD"/>
    <w:rsid w:val="004A5F1F"/>
    <w:rsid w:val="004A61A1"/>
    <w:rsid w:val="004A61FA"/>
    <w:rsid w:val="004A7127"/>
    <w:rsid w:val="004A71ED"/>
    <w:rsid w:val="004A7649"/>
    <w:rsid w:val="004A77E7"/>
    <w:rsid w:val="004A7AD4"/>
    <w:rsid w:val="004A7BD4"/>
    <w:rsid w:val="004A7F0D"/>
    <w:rsid w:val="004B009D"/>
    <w:rsid w:val="004B0202"/>
    <w:rsid w:val="004B042A"/>
    <w:rsid w:val="004B05C3"/>
    <w:rsid w:val="004B06B3"/>
    <w:rsid w:val="004B0B7D"/>
    <w:rsid w:val="004B0EE5"/>
    <w:rsid w:val="004B11BB"/>
    <w:rsid w:val="004B161A"/>
    <w:rsid w:val="004B1B0A"/>
    <w:rsid w:val="004B1DE9"/>
    <w:rsid w:val="004B2060"/>
    <w:rsid w:val="004B2780"/>
    <w:rsid w:val="004B28E5"/>
    <w:rsid w:val="004B2A67"/>
    <w:rsid w:val="004B2B95"/>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334D"/>
    <w:rsid w:val="004C3B0C"/>
    <w:rsid w:val="004C4449"/>
    <w:rsid w:val="004C444A"/>
    <w:rsid w:val="004C467E"/>
    <w:rsid w:val="004C5035"/>
    <w:rsid w:val="004C5C2F"/>
    <w:rsid w:val="004C5F61"/>
    <w:rsid w:val="004C61C2"/>
    <w:rsid w:val="004C632F"/>
    <w:rsid w:val="004C657B"/>
    <w:rsid w:val="004C66AE"/>
    <w:rsid w:val="004C67D3"/>
    <w:rsid w:val="004C6933"/>
    <w:rsid w:val="004C69D1"/>
    <w:rsid w:val="004C69F5"/>
    <w:rsid w:val="004C6FC0"/>
    <w:rsid w:val="004C70ED"/>
    <w:rsid w:val="004C7543"/>
    <w:rsid w:val="004C79EF"/>
    <w:rsid w:val="004C7A0C"/>
    <w:rsid w:val="004C7A83"/>
    <w:rsid w:val="004D031A"/>
    <w:rsid w:val="004D1C4E"/>
    <w:rsid w:val="004D1E26"/>
    <w:rsid w:val="004D2889"/>
    <w:rsid w:val="004D28E7"/>
    <w:rsid w:val="004D2A4A"/>
    <w:rsid w:val="004D2A6A"/>
    <w:rsid w:val="004D32E7"/>
    <w:rsid w:val="004D3533"/>
    <w:rsid w:val="004D3843"/>
    <w:rsid w:val="004D3A83"/>
    <w:rsid w:val="004D3AF3"/>
    <w:rsid w:val="004D4476"/>
    <w:rsid w:val="004D4EEF"/>
    <w:rsid w:val="004D56E5"/>
    <w:rsid w:val="004D5BE2"/>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C30"/>
    <w:rsid w:val="004E4424"/>
    <w:rsid w:val="004E5312"/>
    <w:rsid w:val="004E54CB"/>
    <w:rsid w:val="004E5B4B"/>
    <w:rsid w:val="004E60B2"/>
    <w:rsid w:val="004E64E2"/>
    <w:rsid w:val="004E6E4A"/>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58A4"/>
    <w:rsid w:val="004F61FF"/>
    <w:rsid w:val="004F7187"/>
    <w:rsid w:val="004F72DE"/>
    <w:rsid w:val="004F75A2"/>
    <w:rsid w:val="004F76BA"/>
    <w:rsid w:val="004F76FD"/>
    <w:rsid w:val="004F7C3B"/>
    <w:rsid w:val="004F7CA4"/>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393E"/>
    <w:rsid w:val="005049F1"/>
    <w:rsid w:val="00504D68"/>
    <w:rsid w:val="00505546"/>
    <w:rsid w:val="005056DE"/>
    <w:rsid w:val="0050570A"/>
    <w:rsid w:val="00505935"/>
    <w:rsid w:val="00505F95"/>
    <w:rsid w:val="005062C2"/>
    <w:rsid w:val="00506B8B"/>
    <w:rsid w:val="00506C82"/>
    <w:rsid w:val="005076CE"/>
    <w:rsid w:val="00507BC6"/>
    <w:rsid w:val="005100E6"/>
    <w:rsid w:val="0051043A"/>
    <w:rsid w:val="0051086A"/>
    <w:rsid w:val="0051111F"/>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529F"/>
    <w:rsid w:val="005154D2"/>
    <w:rsid w:val="00515F98"/>
    <w:rsid w:val="00516076"/>
    <w:rsid w:val="0051630B"/>
    <w:rsid w:val="00516E6D"/>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7A9"/>
    <w:rsid w:val="00523B71"/>
    <w:rsid w:val="005244FE"/>
    <w:rsid w:val="005247A9"/>
    <w:rsid w:val="00525319"/>
    <w:rsid w:val="005257DF"/>
    <w:rsid w:val="00525C12"/>
    <w:rsid w:val="00526254"/>
    <w:rsid w:val="00526C56"/>
    <w:rsid w:val="00527004"/>
    <w:rsid w:val="005270D9"/>
    <w:rsid w:val="00527589"/>
    <w:rsid w:val="005275C4"/>
    <w:rsid w:val="0052794C"/>
    <w:rsid w:val="00527B8A"/>
    <w:rsid w:val="00527C77"/>
    <w:rsid w:val="00527CE6"/>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FA2"/>
    <w:rsid w:val="00535015"/>
    <w:rsid w:val="00535761"/>
    <w:rsid w:val="0053624D"/>
    <w:rsid w:val="005363F5"/>
    <w:rsid w:val="00536F2C"/>
    <w:rsid w:val="00536FAE"/>
    <w:rsid w:val="00537615"/>
    <w:rsid w:val="005409F5"/>
    <w:rsid w:val="00540DB2"/>
    <w:rsid w:val="00541318"/>
    <w:rsid w:val="00541680"/>
    <w:rsid w:val="00541712"/>
    <w:rsid w:val="00541E85"/>
    <w:rsid w:val="00541FE3"/>
    <w:rsid w:val="00542059"/>
    <w:rsid w:val="005422C9"/>
    <w:rsid w:val="00542B13"/>
    <w:rsid w:val="00542FAB"/>
    <w:rsid w:val="005432AD"/>
    <w:rsid w:val="00543D59"/>
    <w:rsid w:val="00543D5E"/>
    <w:rsid w:val="00543F2C"/>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CB1"/>
    <w:rsid w:val="00547CD6"/>
    <w:rsid w:val="00547D1B"/>
    <w:rsid w:val="005502AC"/>
    <w:rsid w:val="00550683"/>
    <w:rsid w:val="0055102F"/>
    <w:rsid w:val="0055124F"/>
    <w:rsid w:val="00551EAF"/>
    <w:rsid w:val="0055369A"/>
    <w:rsid w:val="00553A07"/>
    <w:rsid w:val="005548FE"/>
    <w:rsid w:val="00554E72"/>
    <w:rsid w:val="0055509D"/>
    <w:rsid w:val="0055565B"/>
    <w:rsid w:val="0055721B"/>
    <w:rsid w:val="005575AD"/>
    <w:rsid w:val="00557755"/>
    <w:rsid w:val="00557F26"/>
    <w:rsid w:val="0056021A"/>
    <w:rsid w:val="005608B7"/>
    <w:rsid w:val="00560A90"/>
    <w:rsid w:val="00560DB0"/>
    <w:rsid w:val="00560EB3"/>
    <w:rsid w:val="0056178A"/>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26C"/>
    <w:rsid w:val="00574609"/>
    <w:rsid w:val="00574AF7"/>
    <w:rsid w:val="00574B08"/>
    <w:rsid w:val="00574B09"/>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80319"/>
    <w:rsid w:val="0058051D"/>
    <w:rsid w:val="005806C6"/>
    <w:rsid w:val="00580CF2"/>
    <w:rsid w:val="00580E3F"/>
    <w:rsid w:val="005826D4"/>
    <w:rsid w:val="00582FD4"/>
    <w:rsid w:val="005830E5"/>
    <w:rsid w:val="005833C4"/>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0B4"/>
    <w:rsid w:val="005903DE"/>
    <w:rsid w:val="005905A5"/>
    <w:rsid w:val="005908F3"/>
    <w:rsid w:val="00590BB0"/>
    <w:rsid w:val="0059150A"/>
    <w:rsid w:val="00591664"/>
    <w:rsid w:val="00591CFF"/>
    <w:rsid w:val="00591D81"/>
    <w:rsid w:val="00591DB2"/>
    <w:rsid w:val="00592195"/>
    <w:rsid w:val="0059292E"/>
    <w:rsid w:val="005929D6"/>
    <w:rsid w:val="00592D79"/>
    <w:rsid w:val="00593450"/>
    <w:rsid w:val="00593994"/>
    <w:rsid w:val="00593E0A"/>
    <w:rsid w:val="0059405B"/>
    <w:rsid w:val="00594ADE"/>
    <w:rsid w:val="00594E69"/>
    <w:rsid w:val="00595114"/>
    <w:rsid w:val="005955E6"/>
    <w:rsid w:val="00595868"/>
    <w:rsid w:val="00595C93"/>
    <w:rsid w:val="0059663C"/>
    <w:rsid w:val="00596E27"/>
    <w:rsid w:val="00596F76"/>
    <w:rsid w:val="00597FE1"/>
    <w:rsid w:val="005A0139"/>
    <w:rsid w:val="005A08C0"/>
    <w:rsid w:val="005A08DB"/>
    <w:rsid w:val="005A0B0B"/>
    <w:rsid w:val="005A0CF0"/>
    <w:rsid w:val="005A12C5"/>
    <w:rsid w:val="005A16F9"/>
    <w:rsid w:val="005A1EF2"/>
    <w:rsid w:val="005A221F"/>
    <w:rsid w:val="005A2ED8"/>
    <w:rsid w:val="005A31BE"/>
    <w:rsid w:val="005A32EA"/>
    <w:rsid w:val="005A369D"/>
    <w:rsid w:val="005A3A4A"/>
    <w:rsid w:val="005A3F56"/>
    <w:rsid w:val="005A4110"/>
    <w:rsid w:val="005A41AE"/>
    <w:rsid w:val="005A450D"/>
    <w:rsid w:val="005A45EB"/>
    <w:rsid w:val="005A51CA"/>
    <w:rsid w:val="005A52E7"/>
    <w:rsid w:val="005A58FB"/>
    <w:rsid w:val="005A5CDA"/>
    <w:rsid w:val="005A5DDC"/>
    <w:rsid w:val="005A66C8"/>
    <w:rsid w:val="005A7837"/>
    <w:rsid w:val="005A7AC1"/>
    <w:rsid w:val="005B01E3"/>
    <w:rsid w:val="005B043B"/>
    <w:rsid w:val="005B0624"/>
    <w:rsid w:val="005B0E74"/>
    <w:rsid w:val="005B1212"/>
    <w:rsid w:val="005B173E"/>
    <w:rsid w:val="005B1F34"/>
    <w:rsid w:val="005B2218"/>
    <w:rsid w:val="005B2825"/>
    <w:rsid w:val="005B2FD5"/>
    <w:rsid w:val="005B37CA"/>
    <w:rsid w:val="005B49B8"/>
    <w:rsid w:val="005B56E0"/>
    <w:rsid w:val="005B5813"/>
    <w:rsid w:val="005B6413"/>
    <w:rsid w:val="005B6704"/>
    <w:rsid w:val="005B67C6"/>
    <w:rsid w:val="005B6A5E"/>
    <w:rsid w:val="005B6BB9"/>
    <w:rsid w:val="005B6D8A"/>
    <w:rsid w:val="005B6DE5"/>
    <w:rsid w:val="005B6F14"/>
    <w:rsid w:val="005C0545"/>
    <w:rsid w:val="005C06FC"/>
    <w:rsid w:val="005C089D"/>
    <w:rsid w:val="005C0C5A"/>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B4B"/>
    <w:rsid w:val="005C4CD6"/>
    <w:rsid w:val="005C554B"/>
    <w:rsid w:val="005C5A25"/>
    <w:rsid w:val="005C5DA6"/>
    <w:rsid w:val="005C686B"/>
    <w:rsid w:val="005C7A7D"/>
    <w:rsid w:val="005C7F20"/>
    <w:rsid w:val="005D0A16"/>
    <w:rsid w:val="005D128B"/>
    <w:rsid w:val="005D1315"/>
    <w:rsid w:val="005D14E2"/>
    <w:rsid w:val="005D214B"/>
    <w:rsid w:val="005D2787"/>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6EB2"/>
    <w:rsid w:val="005D700A"/>
    <w:rsid w:val="005D7474"/>
    <w:rsid w:val="005D7B30"/>
    <w:rsid w:val="005D7EC7"/>
    <w:rsid w:val="005E04D7"/>
    <w:rsid w:val="005E1368"/>
    <w:rsid w:val="005E152A"/>
    <w:rsid w:val="005E1558"/>
    <w:rsid w:val="005E1DCA"/>
    <w:rsid w:val="005E276B"/>
    <w:rsid w:val="005E2900"/>
    <w:rsid w:val="005E2DCA"/>
    <w:rsid w:val="005E36A3"/>
    <w:rsid w:val="005E4354"/>
    <w:rsid w:val="005E4602"/>
    <w:rsid w:val="005E4B63"/>
    <w:rsid w:val="005E4DF5"/>
    <w:rsid w:val="005E52BC"/>
    <w:rsid w:val="005E5323"/>
    <w:rsid w:val="005E5AB3"/>
    <w:rsid w:val="005E5C0F"/>
    <w:rsid w:val="005E6DBC"/>
    <w:rsid w:val="005E6F25"/>
    <w:rsid w:val="005E723E"/>
    <w:rsid w:val="005E748F"/>
    <w:rsid w:val="005F027E"/>
    <w:rsid w:val="005F03B0"/>
    <w:rsid w:val="005F0494"/>
    <w:rsid w:val="005F05AE"/>
    <w:rsid w:val="005F198D"/>
    <w:rsid w:val="005F1A9B"/>
    <w:rsid w:val="005F201C"/>
    <w:rsid w:val="005F20D8"/>
    <w:rsid w:val="005F2629"/>
    <w:rsid w:val="005F2843"/>
    <w:rsid w:val="005F284F"/>
    <w:rsid w:val="005F3213"/>
    <w:rsid w:val="005F32E3"/>
    <w:rsid w:val="005F3610"/>
    <w:rsid w:val="005F362F"/>
    <w:rsid w:val="005F427E"/>
    <w:rsid w:val="005F52C2"/>
    <w:rsid w:val="005F5332"/>
    <w:rsid w:val="005F5445"/>
    <w:rsid w:val="005F5652"/>
    <w:rsid w:val="005F5664"/>
    <w:rsid w:val="005F592E"/>
    <w:rsid w:val="005F6556"/>
    <w:rsid w:val="005F6939"/>
    <w:rsid w:val="005F7366"/>
    <w:rsid w:val="005F757A"/>
    <w:rsid w:val="005F76E5"/>
    <w:rsid w:val="005F7BA4"/>
    <w:rsid w:val="005F7EE7"/>
    <w:rsid w:val="00600053"/>
    <w:rsid w:val="00600140"/>
    <w:rsid w:val="006001C8"/>
    <w:rsid w:val="0060080E"/>
    <w:rsid w:val="00600825"/>
    <w:rsid w:val="00600E23"/>
    <w:rsid w:val="0060125D"/>
    <w:rsid w:val="006014CE"/>
    <w:rsid w:val="00601CA4"/>
    <w:rsid w:val="00602AE8"/>
    <w:rsid w:val="00602E75"/>
    <w:rsid w:val="006031EF"/>
    <w:rsid w:val="0060381A"/>
    <w:rsid w:val="00603889"/>
    <w:rsid w:val="00603CFB"/>
    <w:rsid w:val="00603F58"/>
    <w:rsid w:val="006040E4"/>
    <w:rsid w:val="006045C6"/>
    <w:rsid w:val="006045C7"/>
    <w:rsid w:val="006047D5"/>
    <w:rsid w:val="00604CD9"/>
    <w:rsid w:val="00604D88"/>
    <w:rsid w:val="00605191"/>
    <w:rsid w:val="00605734"/>
    <w:rsid w:val="0060581E"/>
    <w:rsid w:val="006059CA"/>
    <w:rsid w:val="00605ABE"/>
    <w:rsid w:val="00605B4A"/>
    <w:rsid w:val="006060C1"/>
    <w:rsid w:val="006060FD"/>
    <w:rsid w:val="006064D1"/>
    <w:rsid w:val="0060660D"/>
    <w:rsid w:val="00606619"/>
    <w:rsid w:val="00606728"/>
    <w:rsid w:val="006067CF"/>
    <w:rsid w:val="006067D1"/>
    <w:rsid w:val="00606957"/>
    <w:rsid w:val="006074F1"/>
    <w:rsid w:val="00607806"/>
    <w:rsid w:val="00607F7E"/>
    <w:rsid w:val="006100CC"/>
    <w:rsid w:val="006104BA"/>
    <w:rsid w:val="00610F00"/>
    <w:rsid w:val="00611374"/>
    <w:rsid w:val="00611604"/>
    <w:rsid w:val="0061192B"/>
    <w:rsid w:val="00611A41"/>
    <w:rsid w:val="006122C2"/>
    <w:rsid w:val="006124DF"/>
    <w:rsid w:val="0061296B"/>
    <w:rsid w:val="00612EA2"/>
    <w:rsid w:val="00613283"/>
    <w:rsid w:val="0061354F"/>
    <w:rsid w:val="006135C9"/>
    <w:rsid w:val="00613B95"/>
    <w:rsid w:val="00613F98"/>
    <w:rsid w:val="006140C3"/>
    <w:rsid w:val="00614413"/>
    <w:rsid w:val="0061443A"/>
    <w:rsid w:val="006145E3"/>
    <w:rsid w:val="00614673"/>
    <w:rsid w:val="00615DF4"/>
    <w:rsid w:val="00616191"/>
    <w:rsid w:val="00616815"/>
    <w:rsid w:val="00616C2E"/>
    <w:rsid w:val="00617358"/>
    <w:rsid w:val="0061798C"/>
    <w:rsid w:val="00617998"/>
    <w:rsid w:val="006179D1"/>
    <w:rsid w:val="00617E53"/>
    <w:rsid w:val="0062002C"/>
    <w:rsid w:val="006202B4"/>
    <w:rsid w:val="006206AF"/>
    <w:rsid w:val="00620F96"/>
    <w:rsid w:val="0062115B"/>
    <w:rsid w:val="00621782"/>
    <w:rsid w:val="006219C0"/>
    <w:rsid w:val="00621B3F"/>
    <w:rsid w:val="00621B5C"/>
    <w:rsid w:val="006221BA"/>
    <w:rsid w:val="0062258F"/>
    <w:rsid w:val="006227DF"/>
    <w:rsid w:val="00622A3E"/>
    <w:rsid w:val="00622D4C"/>
    <w:rsid w:val="0062300D"/>
    <w:rsid w:val="006231E6"/>
    <w:rsid w:val="006233A6"/>
    <w:rsid w:val="0062367F"/>
    <w:rsid w:val="00623712"/>
    <w:rsid w:val="00623E9D"/>
    <w:rsid w:val="00624113"/>
    <w:rsid w:val="006242C3"/>
    <w:rsid w:val="0062482F"/>
    <w:rsid w:val="006248FC"/>
    <w:rsid w:val="00624A59"/>
    <w:rsid w:val="006250BD"/>
    <w:rsid w:val="0062529A"/>
    <w:rsid w:val="00625E6B"/>
    <w:rsid w:val="006264A3"/>
    <w:rsid w:val="006264D7"/>
    <w:rsid w:val="00626630"/>
    <w:rsid w:val="00626A27"/>
    <w:rsid w:val="0062726E"/>
    <w:rsid w:val="0062779C"/>
    <w:rsid w:val="00627939"/>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3A2"/>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58E"/>
    <w:rsid w:val="00641761"/>
    <w:rsid w:val="006417C4"/>
    <w:rsid w:val="00641C3D"/>
    <w:rsid w:val="00642306"/>
    <w:rsid w:val="0064239B"/>
    <w:rsid w:val="00642C72"/>
    <w:rsid w:val="00643A0E"/>
    <w:rsid w:val="00644321"/>
    <w:rsid w:val="00644521"/>
    <w:rsid w:val="006448BC"/>
    <w:rsid w:val="00645734"/>
    <w:rsid w:val="00645BE1"/>
    <w:rsid w:val="00646125"/>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41E0"/>
    <w:rsid w:val="00654210"/>
    <w:rsid w:val="006543CB"/>
    <w:rsid w:val="00654776"/>
    <w:rsid w:val="0065487B"/>
    <w:rsid w:val="00654D5E"/>
    <w:rsid w:val="00655C77"/>
    <w:rsid w:val="0065623B"/>
    <w:rsid w:val="00656662"/>
    <w:rsid w:val="006566B2"/>
    <w:rsid w:val="00656AA4"/>
    <w:rsid w:val="00657226"/>
    <w:rsid w:val="006573F5"/>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AC0"/>
    <w:rsid w:val="00663E4A"/>
    <w:rsid w:val="0066442C"/>
    <w:rsid w:val="00664AC8"/>
    <w:rsid w:val="00664AEE"/>
    <w:rsid w:val="00665065"/>
    <w:rsid w:val="00665959"/>
    <w:rsid w:val="006662B1"/>
    <w:rsid w:val="00666783"/>
    <w:rsid w:val="00666FC0"/>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B7D"/>
    <w:rsid w:val="006747A6"/>
    <w:rsid w:val="00674862"/>
    <w:rsid w:val="00674A0E"/>
    <w:rsid w:val="00675028"/>
    <w:rsid w:val="00675282"/>
    <w:rsid w:val="00675C39"/>
    <w:rsid w:val="00675FF8"/>
    <w:rsid w:val="006760A5"/>
    <w:rsid w:val="006760E2"/>
    <w:rsid w:val="00676915"/>
    <w:rsid w:val="00676D74"/>
    <w:rsid w:val="0067703B"/>
    <w:rsid w:val="00681870"/>
    <w:rsid w:val="00681A96"/>
    <w:rsid w:val="00681BF7"/>
    <w:rsid w:val="00681EF3"/>
    <w:rsid w:val="00682174"/>
    <w:rsid w:val="00683156"/>
    <w:rsid w:val="00683495"/>
    <w:rsid w:val="006839A1"/>
    <w:rsid w:val="00684161"/>
    <w:rsid w:val="00684975"/>
    <w:rsid w:val="00685120"/>
    <w:rsid w:val="0068634A"/>
    <w:rsid w:val="0068645E"/>
    <w:rsid w:val="00686554"/>
    <w:rsid w:val="00686A3D"/>
    <w:rsid w:val="00686AA6"/>
    <w:rsid w:val="00686E3F"/>
    <w:rsid w:val="006879F5"/>
    <w:rsid w:val="00687E92"/>
    <w:rsid w:val="0069084F"/>
    <w:rsid w:val="0069120F"/>
    <w:rsid w:val="00691589"/>
    <w:rsid w:val="00691EC4"/>
    <w:rsid w:val="0069204D"/>
    <w:rsid w:val="00692245"/>
    <w:rsid w:val="006923F1"/>
    <w:rsid w:val="006927A2"/>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97E33"/>
    <w:rsid w:val="006A0837"/>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BD8"/>
    <w:rsid w:val="006A7C8E"/>
    <w:rsid w:val="006A7E4D"/>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61C0"/>
    <w:rsid w:val="006B61C4"/>
    <w:rsid w:val="006B64D9"/>
    <w:rsid w:val="006B6E20"/>
    <w:rsid w:val="006B6E8C"/>
    <w:rsid w:val="006B75E5"/>
    <w:rsid w:val="006B7649"/>
    <w:rsid w:val="006B7DA1"/>
    <w:rsid w:val="006B7DDC"/>
    <w:rsid w:val="006C023E"/>
    <w:rsid w:val="006C02BB"/>
    <w:rsid w:val="006C045D"/>
    <w:rsid w:val="006C0844"/>
    <w:rsid w:val="006C0B3D"/>
    <w:rsid w:val="006C1004"/>
    <w:rsid w:val="006C12A3"/>
    <w:rsid w:val="006C1EBB"/>
    <w:rsid w:val="006C2094"/>
    <w:rsid w:val="006C269E"/>
    <w:rsid w:val="006C29E9"/>
    <w:rsid w:val="006C2D1E"/>
    <w:rsid w:val="006C3610"/>
    <w:rsid w:val="006C366B"/>
    <w:rsid w:val="006C368F"/>
    <w:rsid w:val="006C36A8"/>
    <w:rsid w:val="006C3854"/>
    <w:rsid w:val="006C3D8C"/>
    <w:rsid w:val="006C4394"/>
    <w:rsid w:val="006C4749"/>
    <w:rsid w:val="006C4E25"/>
    <w:rsid w:val="006C4EF7"/>
    <w:rsid w:val="006C53E1"/>
    <w:rsid w:val="006C57E9"/>
    <w:rsid w:val="006C5843"/>
    <w:rsid w:val="006C586E"/>
    <w:rsid w:val="006C5BE0"/>
    <w:rsid w:val="006C6E42"/>
    <w:rsid w:val="006C7324"/>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593"/>
    <w:rsid w:val="006D6698"/>
    <w:rsid w:val="006D69BD"/>
    <w:rsid w:val="006D6C24"/>
    <w:rsid w:val="006D71F8"/>
    <w:rsid w:val="006D7785"/>
    <w:rsid w:val="006D7839"/>
    <w:rsid w:val="006D7B94"/>
    <w:rsid w:val="006E0282"/>
    <w:rsid w:val="006E0A04"/>
    <w:rsid w:val="006E1A1C"/>
    <w:rsid w:val="006E1C53"/>
    <w:rsid w:val="006E1C6E"/>
    <w:rsid w:val="006E2351"/>
    <w:rsid w:val="006E241D"/>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932"/>
    <w:rsid w:val="006E6B6E"/>
    <w:rsid w:val="006E6D5C"/>
    <w:rsid w:val="006E7B94"/>
    <w:rsid w:val="006F02D2"/>
    <w:rsid w:val="006F0448"/>
    <w:rsid w:val="006F090F"/>
    <w:rsid w:val="006F1246"/>
    <w:rsid w:val="006F1674"/>
    <w:rsid w:val="006F168B"/>
    <w:rsid w:val="006F1F14"/>
    <w:rsid w:val="006F2A74"/>
    <w:rsid w:val="006F2AE8"/>
    <w:rsid w:val="006F2CC5"/>
    <w:rsid w:val="006F3283"/>
    <w:rsid w:val="006F3396"/>
    <w:rsid w:val="006F4038"/>
    <w:rsid w:val="006F4C08"/>
    <w:rsid w:val="006F4EB3"/>
    <w:rsid w:val="006F5133"/>
    <w:rsid w:val="006F570F"/>
    <w:rsid w:val="006F6013"/>
    <w:rsid w:val="006F6782"/>
    <w:rsid w:val="006F68F6"/>
    <w:rsid w:val="006F6ABD"/>
    <w:rsid w:val="006F753E"/>
    <w:rsid w:val="006F75EA"/>
    <w:rsid w:val="006F7729"/>
    <w:rsid w:val="006F7E33"/>
    <w:rsid w:val="00701175"/>
    <w:rsid w:val="00701816"/>
    <w:rsid w:val="00702047"/>
    <w:rsid w:val="00702131"/>
    <w:rsid w:val="00702273"/>
    <w:rsid w:val="007028DF"/>
    <w:rsid w:val="00702F68"/>
    <w:rsid w:val="00702F75"/>
    <w:rsid w:val="0070436A"/>
    <w:rsid w:val="00704E6D"/>
    <w:rsid w:val="00704F02"/>
    <w:rsid w:val="0070545C"/>
    <w:rsid w:val="007056A0"/>
    <w:rsid w:val="00705C9B"/>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5857"/>
    <w:rsid w:val="0071615C"/>
    <w:rsid w:val="007162CB"/>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74"/>
    <w:rsid w:val="00722AFE"/>
    <w:rsid w:val="00722D7C"/>
    <w:rsid w:val="00723183"/>
    <w:rsid w:val="007235C1"/>
    <w:rsid w:val="00723798"/>
    <w:rsid w:val="00723CD7"/>
    <w:rsid w:val="00723FC2"/>
    <w:rsid w:val="007240DF"/>
    <w:rsid w:val="007248AA"/>
    <w:rsid w:val="007256CA"/>
    <w:rsid w:val="00725B0B"/>
    <w:rsid w:val="0072656C"/>
    <w:rsid w:val="00726A2B"/>
    <w:rsid w:val="00726A41"/>
    <w:rsid w:val="00727422"/>
    <w:rsid w:val="00727BFF"/>
    <w:rsid w:val="00727DD5"/>
    <w:rsid w:val="00730072"/>
    <w:rsid w:val="00730482"/>
    <w:rsid w:val="007304DB"/>
    <w:rsid w:val="00730B63"/>
    <w:rsid w:val="00731198"/>
    <w:rsid w:val="007318B6"/>
    <w:rsid w:val="00731AFF"/>
    <w:rsid w:val="00731E13"/>
    <w:rsid w:val="007320EA"/>
    <w:rsid w:val="0073267B"/>
    <w:rsid w:val="00732768"/>
    <w:rsid w:val="00732B0E"/>
    <w:rsid w:val="00732C3B"/>
    <w:rsid w:val="00732E61"/>
    <w:rsid w:val="00732F19"/>
    <w:rsid w:val="00733139"/>
    <w:rsid w:val="007339E1"/>
    <w:rsid w:val="00733AFD"/>
    <w:rsid w:val="00733D22"/>
    <w:rsid w:val="007340B5"/>
    <w:rsid w:val="00734D36"/>
    <w:rsid w:val="00734F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D2B"/>
    <w:rsid w:val="00744D8C"/>
    <w:rsid w:val="0074647B"/>
    <w:rsid w:val="00746578"/>
    <w:rsid w:val="00746607"/>
    <w:rsid w:val="007468E2"/>
    <w:rsid w:val="0074717F"/>
    <w:rsid w:val="00747898"/>
    <w:rsid w:val="007501C8"/>
    <w:rsid w:val="00750468"/>
    <w:rsid w:val="0075176B"/>
    <w:rsid w:val="0075181C"/>
    <w:rsid w:val="007518A0"/>
    <w:rsid w:val="00751A80"/>
    <w:rsid w:val="00751FE1"/>
    <w:rsid w:val="00752D11"/>
    <w:rsid w:val="00752E2D"/>
    <w:rsid w:val="00753470"/>
    <w:rsid w:val="007534FB"/>
    <w:rsid w:val="00753661"/>
    <w:rsid w:val="00753ECB"/>
    <w:rsid w:val="007546B2"/>
    <w:rsid w:val="0075499D"/>
    <w:rsid w:val="00754E05"/>
    <w:rsid w:val="00754E8E"/>
    <w:rsid w:val="00755467"/>
    <w:rsid w:val="007564C7"/>
    <w:rsid w:val="00756E86"/>
    <w:rsid w:val="00757760"/>
    <w:rsid w:val="0075791F"/>
    <w:rsid w:val="00757F4B"/>
    <w:rsid w:val="00760892"/>
    <w:rsid w:val="00760ADA"/>
    <w:rsid w:val="00760D42"/>
    <w:rsid w:val="00760EF0"/>
    <w:rsid w:val="00761172"/>
    <w:rsid w:val="007612FF"/>
    <w:rsid w:val="00761C15"/>
    <w:rsid w:val="00761ED8"/>
    <w:rsid w:val="00762721"/>
    <w:rsid w:val="007628E8"/>
    <w:rsid w:val="00762AD0"/>
    <w:rsid w:val="00762B8D"/>
    <w:rsid w:val="00762CE9"/>
    <w:rsid w:val="007630FD"/>
    <w:rsid w:val="00763405"/>
    <w:rsid w:val="007644D5"/>
    <w:rsid w:val="00764EC2"/>
    <w:rsid w:val="007659AA"/>
    <w:rsid w:val="00765E5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8DD"/>
    <w:rsid w:val="00776C66"/>
    <w:rsid w:val="00776ED7"/>
    <w:rsid w:val="007774F2"/>
    <w:rsid w:val="007802BC"/>
    <w:rsid w:val="007805A3"/>
    <w:rsid w:val="00781465"/>
    <w:rsid w:val="007818AF"/>
    <w:rsid w:val="0078233F"/>
    <w:rsid w:val="007834EE"/>
    <w:rsid w:val="0078368E"/>
    <w:rsid w:val="007837AD"/>
    <w:rsid w:val="00784262"/>
    <w:rsid w:val="007842BC"/>
    <w:rsid w:val="00784313"/>
    <w:rsid w:val="00784482"/>
    <w:rsid w:val="00784A4F"/>
    <w:rsid w:val="00784E38"/>
    <w:rsid w:val="00785C5B"/>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988"/>
    <w:rsid w:val="00792D51"/>
    <w:rsid w:val="007934D1"/>
    <w:rsid w:val="00793C67"/>
    <w:rsid w:val="00793D6C"/>
    <w:rsid w:val="00793EAD"/>
    <w:rsid w:val="00793F30"/>
    <w:rsid w:val="00793FA5"/>
    <w:rsid w:val="007944FB"/>
    <w:rsid w:val="0079465F"/>
    <w:rsid w:val="00794A30"/>
    <w:rsid w:val="0079513E"/>
    <w:rsid w:val="007956B5"/>
    <w:rsid w:val="00795C76"/>
    <w:rsid w:val="00795D44"/>
    <w:rsid w:val="00795FE4"/>
    <w:rsid w:val="00796344"/>
    <w:rsid w:val="007964E6"/>
    <w:rsid w:val="007965CB"/>
    <w:rsid w:val="0079694F"/>
    <w:rsid w:val="00796C4D"/>
    <w:rsid w:val="00796E44"/>
    <w:rsid w:val="00797254"/>
    <w:rsid w:val="00797985"/>
    <w:rsid w:val="007A017F"/>
    <w:rsid w:val="007A0384"/>
    <w:rsid w:val="007A0C52"/>
    <w:rsid w:val="007A0C57"/>
    <w:rsid w:val="007A11CE"/>
    <w:rsid w:val="007A150F"/>
    <w:rsid w:val="007A15D8"/>
    <w:rsid w:val="007A1D97"/>
    <w:rsid w:val="007A2671"/>
    <w:rsid w:val="007A2735"/>
    <w:rsid w:val="007A29AF"/>
    <w:rsid w:val="007A2A61"/>
    <w:rsid w:val="007A370D"/>
    <w:rsid w:val="007A3881"/>
    <w:rsid w:val="007A3D80"/>
    <w:rsid w:val="007A3E8E"/>
    <w:rsid w:val="007A4094"/>
    <w:rsid w:val="007A4724"/>
    <w:rsid w:val="007A49F6"/>
    <w:rsid w:val="007A627E"/>
    <w:rsid w:val="007A6917"/>
    <w:rsid w:val="007A77EB"/>
    <w:rsid w:val="007A7B4E"/>
    <w:rsid w:val="007A7DF1"/>
    <w:rsid w:val="007B0030"/>
    <w:rsid w:val="007B00F1"/>
    <w:rsid w:val="007B03B0"/>
    <w:rsid w:val="007B1079"/>
    <w:rsid w:val="007B15C5"/>
    <w:rsid w:val="007B1B14"/>
    <w:rsid w:val="007B1C47"/>
    <w:rsid w:val="007B261C"/>
    <w:rsid w:val="007B2AA6"/>
    <w:rsid w:val="007B2B48"/>
    <w:rsid w:val="007B3564"/>
    <w:rsid w:val="007B3851"/>
    <w:rsid w:val="007B3A65"/>
    <w:rsid w:val="007B3C5D"/>
    <w:rsid w:val="007B3C76"/>
    <w:rsid w:val="007B4569"/>
    <w:rsid w:val="007B46CD"/>
    <w:rsid w:val="007B4877"/>
    <w:rsid w:val="007B533C"/>
    <w:rsid w:val="007B5347"/>
    <w:rsid w:val="007B56A7"/>
    <w:rsid w:val="007B5864"/>
    <w:rsid w:val="007B5CB5"/>
    <w:rsid w:val="007B634C"/>
    <w:rsid w:val="007B6378"/>
    <w:rsid w:val="007B6649"/>
    <w:rsid w:val="007B7388"/>
    <w:rsid w:val="007B73BC"/>
    <w:rsid w:val="007B79EB"/>
    <w:rsid w:val="007C0350"/>
    <w:rsid w:val="007C0447"/>
    <w:rsid w:val="007C067F"/>
    <w:rsid w:val="007C0812"/>
    <w:rsid w:val="007C0B69"/>
    <w:rsid w:val="007C16C6"/>
    <w:rsid w:val="007C178A"/>
    <w:rsid w:val="007C17B6"/>
    <w:rsid w:val="007C1865"/>
    <w:rsid w:val="007C1B32"/>
    <w:rsid w:val="007C276C"/>
    <w:rsid w:val="007C36CA"/>
    <w:rsid w:val="007C3921"/>
    <w:rsid w:val="007C4583"/>
    <w:rsid w:val="007C4B33"/>
    <w:rsid w:val="007C4BCA"/>
    <w:rsid w:val="007C508B"/>
    <w:rsid w:val="007C540A"/>
    <w:rsid w:val="007C5647"/>
    <w:rsid w:val="007C5A69"/>
    <w:rsid w:val="007C5BE3"/>
    <w:rsid w:val="007C5CC6"/>
    <w:rsid w:val="007C6F7B"/>
    <w:rsid w:val="007C70BF"/>
    <w:rsid w:val="007D0907"/>
    <w:rsid w:val="007D0DE2"/>
    <w:rsid w:val="007D10A5"/>
    <w:rsid w:val="007D15EF"/>
    <w:rsid w:val="007D1814"/>
    <w:rsid w:val="007D2386"/>
    <w:rsid w:val="007D238A"/>
    <w:rsid w:val="007D2836"/>
    <w:rsid w:val="007D2CED"/>
    <w:rsid w:val="007D3042"/>
    <w:rsid w:val="007D33EB"/>
    <w:rsid w:val="007D35BB"/>
    <w:rsid w:val="007D3717"/>
    <w:rsid w:val="007D3823"/>
    <w:rsid w:val="007D3836"/>
    <w:rsid w:val="007D4109"/>
    <w:rsid w:val="007D4734"/>
    <w:rsid w:val="007D4BDF"/>
    <w:rsid w:val="007D4C1D"/>
    <w:rsid w:val="007D56E5"/>
    <w:rsid w:val="007D5CDE"/>
    <w:rsid w:val="007D69CD"/>
    <w:rsid w:val="007D6FE2"/>
    <w:rsid w:val="007D74BD"/>
    <w:rsid w:val="007D7D17"/>
    <w:rsid w:val="007E03E9"/>
    <w:rsid w:val="007E0710"/>
    <w:rsid w:val="007E09DC"/>
    <w:rsid w:val="007E09E6"/>
    <w:rsid w:val="007E0B81"/>
    <w:rsid w:val="007E0D7C"/>
    <w:rsid w:val="007E1319"/>
    <w:rsid w:val="007E1652"/>
    <w:rsid w:val="007E178A"/>
    <w:rsid w:val="007E18DB"/>
    <w:rsid w:val="007E1C16"/>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ADE"/>
    <w:rsid w:val="007F0B3D"/>
    <w:rsid w:val="007F0C00"/>
    <w:rsid w:val="007F0FC0"/>
    <w:rsid w:val="007F1393"/>
    <w:rsid w:val="007F194D"/>
    <w:rsid w:val="007F196C"/>
    <w:rsid w:val="007F1A96"/>
    <w:rsid w:val="007F2CBF"/>
    <w:rsid w:val="007F2DB1"/>
    <w:rsid w:val="007F2E39"/>
    <w:rsid w:val="007F2EBE"/>
    <w:rsid w:val="007F30F0"/>
    <w:rsid w:val="007F39BC"/>
    <w:rsid w:val="007F3A7A"/>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6A3"/>
    <w:rsid w:val="00800712"/>
    <w:rsid w:val="00800983"/>
    <w:rsid w:val="00800B8B"/>
    <w:rsid w:val="00800D9B"/>
    <w:rsid w:val="00801A5C"/>
    <w:rsid w:val="00801BAB"/>
    <w:rsid w:val="00802E3F"/>
    <w:rsid w:val="00803AD3"/>
    <w:rsid w:val="00803BD7"/>
    <w:rsid w:val="00803C3A"/>
    <w:rsid w:val="0080403B"/>
    <w:rsid w:val="008043D0"/>
    <w:rsid w:val="008044D9"/>
    <w:rsid w:val="00804B17"/>
    <w:rsid w:val="00805164"/>
    <w:rsid w:val="00805175"/>
    <w:rsid w:val="00805213"/>
    <w:rsid w:val="00805693"/>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B5"/>
    <w:rsid w:val="00811E36"/>
    <w:rsid w:val="00812BDD"/>
    <w:rsid w:val="00812F05"/>
    <w:rsid w:val="00812F50"/>
    <w:rsid w:val="00813572"/>
    <w:rsid w:val="00813A8A"/>
    <w:rsid w:val="00813BAA"/>
    <w:rsid w:val="00813C5F"/>
    <w:rsid w:val="00814435"/>
    <w:rsid w:val="00814681"/>
    <w:rsid w:val="00814E1C"/>
    <w:rsid w:val="0081515F"/>
    <w:rsid w:val="0081548C"/>
    <w:rsid w:val="00815A89"/>
    <w:rsid w:val="00815F46"/>
    <w:rsid w:val="0081616D"/>
    <w:rsid w:val="00816419"/>
    <w:rsid w:val="008167FB"/>
    <w:rsid w:val="00816919"/>
    <w:rsid w:val="00816F5B"/>
    <w:rsid w:val="008178DE"/>
    <w:rsid w:val="00817AF0"/>
    <w:rsid w:val="00817B73"/>
    <w:rsid w:val="00817F82"/>
    <w:rsid w:val="008203A6"/>
    <w:rsid w:val="00820660"/>
    <w:rsid w:val="00820A63"/>
    <w:rsid w:val="00820D26"/>
    <w:rsid w:val="00821278"/>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C1"/>
    <w:rsid w:val="008250FF"/>
    <w:rsid w:val="00825192"/>
    <w:rsid w:val="00825521"/>
    <w:rsid w:val="00825641"/>
    <w:rsid w:val="0082596D"/>
    <w:rsid w:val="00825AFA"/>
    <w:rsid w:val="00826371"/>
    <w:rsid w:val="0082668F"/>
    <w:rsid w:val="00826900"/>
    <w:rsid w:val="00826EE4"/>
    <w:rsid w:val="00827845"/>
    <w:rsid w:val="00830384"/>
    <w:rsid w:val="0083085D"/>
    <w:rsid w:val="00830870"/>
    <w:rsid w:val="00830A52"/>
    <w:rsid w:val="008312D5"/>
    <w:rsid w:val="008315C2"/>
    <w:rsid w:val="008316BE"/>
    <w:rsid w:val="008320BF"/>
    <w:rsid w:val="00832248"/>
    <w:rsid w:val="00832270"/>
    <w:rsid w:val="00832ABE"/>
    <w:rsid w:val="00832B49"/>
    <w:rsid w:val="00833122"/>
    <w:rsid w:val="00833775"/>
    <w:rsid w:val="00833CC6"/>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50B"/>
    <w:rsid w:val="008427DB"/>
    <w:rsid w:val="00842EF3"/>
    <w:rsid w:val="008434AB"/>
    <w:rsid w:val="00843980"/>
    <w:rsid w:val="00844DFE"/>
    <w:rsid w:val="0084509D"/>
    <w:rsid w:val="00845A91"/>
    <w:rsid w:val="00845C3A"/>
    <w:rsid w:val="00845F32"/>
    <w:rsid w:val="00846011"/>
    <w:rsid w:val="00846555"/>
    <w:rsid w:val="00846668"/>
    <w:rsid w:val="00846BF5"/>
    <w:rsid w:val="00846FB9"/>
    <w:rsid w:val="00847667"/>
    <w:rsid w:val="00847C48"/>
    <w:rsid w:val="00847F12"/>
    <w:rsid w:val="00850060"/>
    <w:rsid w:val="0085012B"/>
    <w:rsid w:val="00850380"/>
    <w:rsid w:val="00850E81"/>
    <w:rsid w:val="00851066"/>
    <w:rsid w:val="00851809"/>
    <w:rsid w:val="00851C1D"/>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60112"/>
    <w:rsid w:val="00860DEB"/>
    <w:rsid w:val="00860E10"/>
    <w:rsid w:val="00860F36"/>
    <w:rsid w:val="00860FCE"/>
    <w:rsid w:val="00861148"/>
    <w:rsid w:val="00861234"/>
    <w:rsid w:val="008615BE"/>
    <w:rsid w:val="008619D4"/>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FE8"/>
    <w:rsid w:val="0086510E"/>
    <w:rsid w:val="008652A3"/>
    <w:rsid w:val="008655B9"/>
    <w:rsid w:val="00865854"/>
    <w:rsid w:val="0086596B"/>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B24"/>
    <w:rsid w:val="00873D7F"/>
    <w:rsid w:val="008751E0"/>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6C4"/>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0C"/>
    <w:rsid w:val="00890219"/>
    <w:rsid w:val="008902E4"/>
    <w:rsid w:val="00890890"/>
    <w:rsid w:val="00890970"/>
    <w:rsid w:val="00890E04"/>
    <w:rsid w:val="00890E3E"/>
    <w:rsid w:val="00891603"/>
    <w:rsid w:val="00891830"/>
    <w:rsid w:val="00891A22"/>
    <w:rsid w:val="00891A7D"/>
    <w:rsid w:val="00892A6F"/>
    <w:rsid w:val="00892C4D"/>
    <w:rsid w:val="008936C4"/>
    <w:rsid w:val="00893E9D"/>
    <w:rsid w:val="00893EE4"/>
    <w:rsid w:val="008943DE"/>
    <w:rsid w:val="008945BD"/>
    <w:rsid w:val="00894842"/>
    <w:rsid w:val="0089591B"/>
    <w:rsid w:val="00895ACA"/>
    <w:rsid w:val="00895F18"/>
    <w:rsid w:val="00895F92"/>
    <w:rsid w:val="008963E6"/>
    <w:rsid w:val="00896BE1"/>
    <w:rsid w:val="0089708C"/>
    <w:rsid w:val="00897B4D"/>
    <w:rsid w:val="00897D37"/>
    <w:rsid w:val="008A02C2"/>
    <w:rsid w:val="008A0316"/>
    <w:rsid w:val="008A0568"/>
    <w:rsid w:val="008A0FF0"/>
    <w:rsid w:val="008A12EF"/>
    <w:rsid w:val="008A1398"/>
    <w:rsid w:val="008A1668"/>
    <w:rsid w:val="008A180F"/>
    <w:rsid w:val="008A1CB5"/>
    <w:rsid w:val="008A1DDB"/>
    <w:rsid w:val="008A2349"/>
    <w:rsid w:val="008A23A5"/>
    <w:rsid w:val="008A24F5"/>
    <w:rsid w:val="008A3073"/>
    <w:rsid w:val="008A3555"/>
    <w:rsid w:val="008A3599"/>
    <w:rsid w:val="008A3868"/>
    <w:rsid w:val="008A3B1A"/>
    <w:rsid w:val="008A40A7"/>
    <w:rsid w:val="008A44E4"/>
    <w:rsid w:val="008A4810"/>
    <w:rsid w:val="008A492D"/>
    <w:rsid w:val="008A4D4E"/>
    <w:rsid w:val="008A63D2"/>
    <w:rsid w:val="008A65F6"/>
    <w:rsid w:val="008A6C08"/>
    <w:rsid w:val="008A71FA"/>
    <w:rsid w:val="008A7B32"/>
    <w:rsid w:val="008A7B42"/>
    <w:rsid w:val="008A7C81"/>
    <w:rsid w:val="008B0C62"/>
    <w:rsid w:val="008B0FC2"/>
    <w:rsid w:val="008B1045"/>
    <w:rsid w:val="008B1E87"/>
    <w:rsid w:val="008B2A5D"/>
    <w:rsid w:val="008B2C0C"/>
    <w:rsid w:val="008B3E45"/>
    <w:rsid w:val="008B416A"/>
    <w:rsid w:val="008B4577"/>
    <w:rsid w:val="008B463D"/>
    <w:rsid w:val="008B54AF"/>
    <w:rsid w:val="008B5E93"/>
    <w:rsid w:val="008B73D1"/>
    <w:rsid w:val="008B75FD"/>
    <w:rsid w:val="008B77B5"/>
    <w:rsid w:val="008B7D23"/>
    <w:rsid w:val="008B7D2F"/>
    <w:rsid w:val="008C0E39"/>
    <w:rsid w:val="008C1526"/>
    <w:rsid w:val="008C1DB2"/>
    <w:rsid w:val="008C20BA"/>
    <w:rsid w:val="008C2446"/>
    <w:rsid w:val="008C25D5"/>
    <w:rsid w:val="008C2925"/>
    <w:rsid w:val="008C3A88"/>
    <w:rsid w:val="008C3D73"/>
    <w:rsid w:val="008C41AE"/>
    <w:rsid w:val="008C498A"/>
    <w:rsid w:val="008C4A2C"/>
    <w:rsid w:val="008C4EC9"/>
    <w:rsid w:val="008C575A"/>
    <w:rsid w:val="008C5B1C"/>
    <w:rsid w:val="008C5F44"/>
    <w:rsid w:val="008C5FA1"/>
    <w:rsid w:val="008C63E5"/>
    <w:rsid w:val="008C727F"/>
    <w:rsid w:val="008C7A57"/>
    <w:rsid w:val="008C7DCD"/>
    <w:rsid w:val="008C7FDC"/>
    <w:rsid w:val="008D0897"/>
    <w:rsid w:val="008D0C01"/>
    <w:rsid w:val="008D1286"/>
    <w:rsid w:val="008D130E"/>
    <w:rsid w:val="008D1E27"/>
    <w:rsid w:val="008D1FD3"/>
    <w:rsid w:val="008D1FF1"/>
    <w:rsid w:val="008D237D"/>
    <w:rsid w:val="008D3100"/>
    <w:rsid w:val="008D33F9"/>
    <w:rsid w:val="008D37CE"/>
    <w:rsid w:val="008D3D5B"/>
    <w:rsid w:val="008D462B"/>
    <w:rsid w:val="008D4BAA"/>
    <w:rsid w:val="008D589F"/>
    <w:rsid w:val="008D59AC"/>
    <w:rsid w:val="008D6472"/>
    <w:rsid w:val="008D6561"/>
    <w:rsid w:val="008D69E6"/>
    <w:rsid w:val="008D6D8E"/>
    <w:rsid w:val="008D794D"/>
    <w:rsid w:val="008D7A80"/>
    <w:rsid w:val="008D7FF1"/>
    <w:rsid w:val="008E02A0"/>
    <w:rsid w:val="008E0AEA"/>
    <w:rsid w:val="008E0C42"/>
    <w:rsid w:val="008E0ECD"/>
    <w:rsid w:val="008E1A09"/>
    <w:rsid w:val="008E1BFD"/>
    <w:rsid w:val="008E2138"/>
    <w:rsid w:val="008E22DB"/>
    <w:rsid w:val="008E2A71"/>
    <w:rsid w:val="008E2EDE"/>
    <w:rsid w:val="008E2EF6"/>
    <w:rsid w:val="008E3160"/>
    <w:rsid w:val="008E3F02"/>
    <w:rsid w:val="008E4300"/>
    <w:rsid w:val="008E455A"/>
    <w:rsid w:val="008E4643"/>
    <w:rsid w:val="008E4D73"/>
    <w:rsid w:val="008E4F3B"/>
    <w:rsid w:val="008E5257"/>
    <w:rsid w:val="008E6686"/>
    <w:rsid w:val="008E6EE7"/>
    <w:rsid w:val="008E6F9D"/>
    <w:rsid w:val="008E7368"/>
    <w:rsid w:val="008E75C3"/>
    <w:rsid w:val="008E7B46"/>
    <w:rsid w:val="008E7C84"/>
    <w:rsid w:val="008F0111"/>
    <w:rsid w:val="008F0848"/>
    <w:rsid w:val="008F0AA7"/>
    <w:rsid w:val="008F0B67"/>
    <w:rsid w:val="008F1709"/>
    <w:rsid w:val="008F218E"/>
    <w:rsid w:val="008F2CFA"/>
    <w:rsid w:val="008F3BF8"/>
    <w:rsid w:val="008F462D"/>
    <w:rsid w:val="008F4A63"/>
    <w:rsid w:val="008F4E32"/>
    <w:rsid w:val="008F5002"/>
    <w:rsid w:val="008F5720"/>
    <w:rsid w:val="008F58FC"/>
    <w:rsid w:val="008F5B24"/>
    <w:rsid w:val="008F5FB1"/>
    <w:rsid w:val="008F7102"/>
    <w:rsid w:val="008F78EB"/>
    <w:rsid w:val="008F7AA9"/>
    <w:rsid w:val="008F7F1F"/>
    <w:rsid w:val="008F7F50"/>
    <w:rsid w:val="008F7F55"/>
    <w:rsid w:val="00900C8C"/>
    <w:rsid w:val="0090100F"/>
    <w:rsid w:val="00901017"/>
    <w:rsid w:val="00901303"/>
    <w:rsid w:val="00901427"/>
    <w:rsid w:val="00901E96"/>
    <w:rsid w:val="00901F54"/>
    <w:rsid w:val="00902B71"/>
    <w:rsid w:val="00902ECE"/>
    <w:rsid w:val="00902F80"/>
    <w:rsid w:val="00903167"/>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C9B"/>
    <w:rsid w:val="00911DAC"/>
    <w:rsid w:val="00911E76"/>
    <w:rsid w:val="00912181"/>
    <w:rsid w:val="009122B5"/>
    <w:rsid w:val="009122EB"/>
    <w:rsid w:val="00912CEA"/>
    <w:rsid w:val="00913BD3"/>
    <w:rsid w:val="00913D20"/>
    <w:rsid w:val="009143DA"/>
    <w:rsid w:val="00914750"/>
    <w:rsid w:val="009147DF"/>
    <w:rsid w:val="00914CA0"/>
    <w:rsid w:val="00914D43"/>
    <w:rsid w:val="00914EDE"/>
    <w:rsid w:val="0091573C"/>
    <w:rsid w:val="00915B0C"/>
    <w:rsid w:val="009166CB"/>
    <w:rsid w:val="00916C6B"/>
    <w:rsid w:val="00916E73"/>
    <w:rsid w:val="00917615"/>
    <w:rsid w:val="00917871"/>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278B3"/>
    <w:rsid w:val="009302FB"/>
    <w:rsid w:val="009303C8"/>
    <w:rsid w:val="00930592"/>
    <w:rsid w:val="00930BF5"/>
    <w:rsid w:val="00930D3F"/>
    <w:rsid w:val="00930E2F"/>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5E"/>
    <w:rsid w:val="00941AFA"/>
    <w:rsid w:val="00941BC5"/>
    <w:rsid w:val="00941FCC"/>
    <w:rsid w:val="00942071"/>
    <w:rsid w:val="00942224"/>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47D99"/>
    <w:rsid w:val="00950459"/>
    <w:rsid w:val="009505FC"/>
    <w:rsid w:val="0095072B"/>
    <w:rsid w:val="0095088D"/>
    <w:rsid w:val="009508D3"/>
    <w:rsid w:val="00950B97"/>
    <w:rsid w:val="00950E9C"/>
    <w:rsid w:val="00951362"/>
    <w:rsid w:val="009517D2"/>
    <w:rsid w:val="00951D5B"/>
    <w:rsid w:val="00951F19"/>
    <w:rsid w:val="009528B7"/>
    <w:rsid w:val="00952B75"/>
    <w:rsid w:val="00952F10"/>
    <w:rsid w:val="009531CA"/>
    <w:rsid w:val="0095331B"/>
    <w:rsid w:val="00953C3A"/>
    <w:rsid w:val="00954079"/>
    <w:rsid w:val="00954F50"/>
    <w:rsid w:val="00955117"/>
    <w:rsid w:val="00955C7F"/>
    <w:rsid w:val="00956176"/>
    <w:rsid w:val="00956551"/>
    <w:rsid w:val="00956B41"/>
    <w:rsid w:val="00957372"/>
    <w:rsid w:val="00957BCC"/>
    <w:rsid w:val="00957EC8"/>
    <w:rsid w:val="009604DC"/>
    <w:rsid w:val="00960EBE"/>
    <w:rsid w:val="0096123F"/>
    <w:rsid w:val="009616F3"/>
    <w:rsid w:val="009619DB"/>
    <w:rsid w:val="00961D18"/>
    <w:rsid w:val="0096268A"/>
    <w:rsid w:val="00962783"/>
    <w:rsid w:val="009630EB"/>
    <w:rsid w:val="00963531"/>
    <w:rsid w:val="00964CB7"/>
    <w:rsid w:val="0096546F"/>
    <w:rsid w:val="009656E8"/>
    <w:rsid w:val="009658FF"/>
    <w:rsid w:val="00965904"/>
    <w:rsid w:val="00965D36"/>
    <w:rsid w:val="0096700F"/>
    <w:rsid w:val="00967320"/>
    <w:rsid w:val="00967565"/>
    <w:rsid w:val="00967866"/>
    <w:rsid w:val="0097123F"/>
    <w:rsid w:val="00971D84"/>
    <w:rsid w:val="00972717"/>
    <w:rsid w:val="009727A2"/>
    <w:rsid w:val="009731A2"/>
    <w:rsid w:val="00973257"/>
    <w:rsid w:val="00973736"/>
    <w:rsid w:val="0097393B"/>
    <w:rsid w:val="00973A0D"/>
    <w:rsid w:val="00973E6F"/>
    <w:rsid w:val="00974982"/>
    <w:rsid w:val="00974AC2"/>
    <w:rsid w:val="00975C60"/>
    <w:rsid w:val="0097661F"/>
    <w:rsid w:val="00976A8D"/>
    <w:rsid w:val="009775F5"/>
    <w:rsid w:val="009776EB"/>
    <w:rsid w:val="0097774D"/>
    <w:rsid w:val="00977886"/>
    <w:rsid w:val="00977E4C"/>
    <w:rsid w:val="0098112E"/>
    <w:rsid w:val="0098155C"/>
    <w:rsid w:val="00981E40"/>
    <w:rsid w:val="009824A8"/>
    <w:rsid w:val="0098263D"/>
    <w:rsid w:val="00982772"/>
    <w:rsid w:val="009831E3"/>
    <w:rsid w:val="0098326B"/>
    <w:rsid w:val="00983E42"/>
    <w:rsid w:val="009841CB"/>
    <w:rsid w:val="00984B3D"/>
    <w:rsid w:val="00984C15"/>
    <w:rsid w:val="00984D59"/>
    <w:rsid w:val="00984E0F"/>
    <w:rsid w:val="00984F77"/>
    <w:rsid w:val="00985014"/>
    <w:rsid w:val="00985093"/>
    <w:rsid w:val="009853D2"/>
    <w:rsid w:val="00985AC2"/>
    <w:rsid w:val="00985BB4"/>
    <w:rsid w:val="00986657"/>
    <w:rsid w:val="00986AA1"/>
    <w:rsid w:val="00990060"/>
    <w:rsid w:val="00990194"/>
    <w:rsid w:val="00990CDE"/>
    <w:rsid w:val="00990E08"/>
    <w:rsid w:val="0099116F"/>
    <w:rsid w:val="009911D1"/>
    <w:rsid w:val="009913EB"/>
    <w:rsid w:val="0099192C"/>
    <w:rsid w:val="009920FF"/>
    <w:rsid w:val="00992135"/>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66B6"/>
    <w:rsid w:val="009969AE"/>
    <w:rsid w:val="00997335"/>
    <w:rsid w:val="00997903"/>
    <w:rsid w:val="009A0315"/>
    <w:rsid w:val="009A03C4"/>
    <w:rsid w:val="009A0B12"/>
    <w:rsid w:val="009A1122"/>
    <w:rsid w:val="009A1F56"/>
    <w:rsid w:val="009A2175"/>
    <w:rsid w:val="009A21BA"/>
    <w:rsid w:val="009A234D"/>
    <w:rsid w:val="009A29B9"/>
    <w:rsid w:val="009A3214"/>
    <w:rsid w:val="009A384E"/>
    <w:rsid w:val="009A3892"/>
    <w:rsid w:val="009A39CD"/>
    <w:rsid w:val="009A3CD2"/>
    <w:rsid w:val="009A45D8"/>
    <w:rsid w:val="009A4982"/>
    <w:rsid w:val="009A4F94"/>
    <w:rsid w:val="009A50C3"/>
    <w:rsid w:val="009A552D"/>
    <w:rsid w:val="009A595C"/>
    <w:rsid w:val="009A6B91"/>
    <w:rsid w:val="009A6D9F"/>
    <w:rsid w:val="009A6DE5"/>
    <w:rsid w:val="009A6F54"/>
    <w:rsid w:val="009A7139"/>
    <w:rsid w:val="009A786B"/>
    <w:rsid w:val="009A7A42"/>
    <w:rsid w:val="009A7B8C"/>
    <w:rsid w:val="009B02EA"/>
    <w:rsid w:val="009B0480"/>
    <w:rsid w:val="009B0660"/>
    <w:rsid w:val="009B073D"/>
    <w:rsid w:val="009B0C13"/>
    <w:rsid w:val="009B2103"/>
    <w:rsid w:val="009B27A6"/>
    <w:rsid w:val="009B2AD0"/>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76C4"/>
    <w:rsid w:val="009B7AC4"/>
    <w:rsid w:val="009B7C4A"/>
    <w:rsid w:val="009C0029"/>
    <w:rsid w:val="009C0941"/>
    <w:rsid w:val="009C128E"/>
    <w:rsid w:val="009C1A17"/>
    <w:rsid w:val="009C1EFA"/>
    <w:rsid w:val="009C2021"/>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6F6C"/>
    <w:rsid w:val="009C7321"/>
    <w:rsid w:val="009C75B4"/>
    <w:rsid w:val="009C7B69"/>
    <w:rsid w:val="009C7D4E"/>
    <w:rsid w:val="009C7FAE"/>
    <w:rsid w:val="009D033E"/>
    <w:rsid w:val="009D052C"/>
    <w:rsid w:val="009D09E0"/>
    <w:rsid w:val="009D1449"/>
    <w:rsid w:val="009D1547"/>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4F55"/>
    <w:rsid w:val="009D58DF"/>
    <w:rsid w:val="009D5CCE"/>
    <w:rsid w:val="009D64DB"/>
    <w:rsid w:val="009D6A77"/>
    <w:rsid w:val="009D6CEA"/>
    <w:rsid w:val="009D6DE0"/>
    <w:rsid w:val="009D6F98"/>
    <w:rsid w:val="009D7840"/>
    <w:rsid w:val="009D7CF9"/>
    <w:rsid w:val="009E052C"/>
    <w:rsid w:val="009E06C4"/>
    <w:rsid w:val="009E1B49"/>
    <w:rsid w:val="009E1F1F"/>
    <w:rsid w:val="009E20C9"/>
    <w:rsid w:val="009E37AC"/>
    <w:rsid w:val="009E421D"/>
    <w:rsid w:val="009E4350"/>
    <w:rsid w:val="009E45AF"/>
    <w:rsid w:val="009E4925"/>
    <w:rsid w:val="009E4A07"/>
    <w:rsid w:val="009E4CE1"/>
    <w:rsid w:val="009E568A"/>
    <w:rsid w:val="009E58B6"/>
    <w:rsid w:val="009E5A74"/>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AF0"/>
    <w:rsid w:val="009F0C3B"/>
    <w:rsid w:val="009F14B6"/>
    <w:rsid w:val="009F187A"/>
    <w:rsid w:val="009F2AE1"/>
    <w:rsid w:val="009F2C48"/>
    <w:rsid w:val="009F338C"/>
    <w:rsid w:val="009F3930"/>
    <w:rsid w:val="009F3A55"/>
    <w:rsid w:val="009F3F7E"/>
    <w:rsid w:val="009F417D"/>
    <w:rsid w:val="009F4318"/>
    <w:rsid w:val="009F4487"/>
    <w:rsid w:val="009F44B1"/>
    <w:rsid w:val="009F4609"/>
    <w:rsid w:val="009F46C5"/>
    <w:rsid w:val="009F4920"/>
    <w:rsid w:val="009F5348"/>
    <w:rsid w:val="009F543F"/>
    <w:rsid w:val="009F5487"/>
    <w:rsid w:val="009F60E4"/>
    <w:rsid w:val="009F63BA"/>
    <w:rsid w:val="009F64F9"/>
    <w:rsid w:val="009F6939"/>
    <w:rsid w:val="009F6C4C"/>
    <w:rsid w:val="009F6DBB"/>
    <w:rsid w:val="009F6EFD"/>
    <w:rsid w:val="009F7183"/>
    <w:rsid w:val="009F7274"/>
    <w:rsid w:val="009F7BB8"/>
    <w:rsid w:val="009F7C8E"/>
    <w:rsid w:val="009F7D35"/>
    <w:rsid w:val="00A00705"/>
    <w:rsid w:val="00A0074A"/>
    <w:rsid w:val="00A00FBA"/>
    <w:rsid w:val="00A01204"/>
    <w:rsid w:val="00A01696"/>
    <w:rsid w:val="00A02371"/>
    <w:rsid w:val="00A02869"/>
    <w:rsid w:val="00A03542"/>
    <w:rsid w:val="00A04138"/>
    <w:rsid w:val="00A04254"/>
    <w:rsid w:val="00A043F3"/>
    <w:rsid w:val="00A0440B"/>
    <w:rsid w:val="00A0459E"/>
    <w:rsid w:val="00A04954"/>
    <w:rsid w:val="00A04D39"/>
    <w:rsid w:val="00A05A78"/>
    <w:rsid w:val="00A05C94"/>
    <w:rsid w:val="00A063CD"/>
    <w:rsid w:val="00A0661B"/>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1C8"/>
    <w:rsid w:val="00A15E49"/>
    <w:rsid w:val="00A16B96"/>
    <w:rsid w:val="00A171EF"/>
    <w:rsid w:val="00A1756C"/>
    <w:rsid w:val="00A176D1"/>
    <w:rsid w:val="00A177B2"/>
    <w:rsid w:val="00A20640"/>
    <w:rsid w:val="00A20AD9"/>
    <w:rsid w:val="00A215C7"/>
    <w:rsid w:val="00A21BD5"/>
    <w:rsid w:val="00A222A5"/>
    <w:rsid w:val="00A224AE"/>
    <w:rsid w:val="00A226EB"/>
    <w:rsid w:val="00A2270B"/>
    <w:rsid w:val="00A22D32"/>
    <w:rsid w:val="00A24144"/>
    <w:rsid w:val="00A24628"/>
    <w:rsid w:val="00A247CF"/>
    <w:rsid w:val="00A24889"/>
    <w:rsid w:val="00A24968"/>
    <w:rsid w:val="00A24B2F"/>
    <w:rsid w:val="00A24E2A"/>
    <w:rsid w:val="00A24E45"/>
    <w:rsid w:val="00A2511A"/>
    <w:rsid w:val="00A25858"/>
    <w:rsid w:val="00A25B9F"/>
    <w:rsid w:val="00A25FBD"/>
    <w:rsid w:val="00A26B36"/>
    <w:rsid w:val="00A26C14"/>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50"/>
    <w:rsid w:val="00A40A91"/>
    <w:rsid w:val="00A40B46"/>
    <w:rsid w:val="00A41125"/>
    <w:rsid w:val="00A412C8"/>
    <w:rsid w:val="00A415AF"/>
    <w:rsid w:val="00A4162A"/>
    <w:rsid w:val="00A41769"/>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4BF"/>
    <w:rsid w:val="00A45604"/>
    <w:rsid w:val="00A45670"/>
    <w:rsid w:val="00A4668A"/>
    <w:rsid w:val="00A4693D"/>
    <w:rsid w:val="00A46CBC"/>
    <w:rsid w:val="00A46D86"/>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93"/>
    <w:rsid w:val="00A539BD"/>
    <w:rsid w:val="00A53CD3"/>
    <w:rsid w:val="00A54F42"/>
    <w:rsid w:val="00A5510B"/>
    <w:rsid w:val="00A551F8"/>
    <w:rsid w:val="00A5650F"/>
    <w:rsid w:val="00A56914"/>
    <w:rsid w:val="00A56BDD"/>
    <w:rsid w:val="00A57923"/>
    <w:rsid w:val="00A57D1F"/>
    <w:rsid w:val="00A57FA2"/>
    <w:rsid w:val="00A60068"/>
    <w:rsid w:val="00A6038E"/>
    <w:rsid w:val="00A60F34"/>
    <w:rsid w:val="00A6153A"/>
    <w:rsid w:val="00A617D6"/>
    <w:rsid w:val="00A6210E"/>
    <w:rsid w:val="00A625BC"/>
    <w:rsid w:val="00A62827"/>
    <w:rsid w:val="00A62BFD"/>
    <w:rsid w:val="00A631BD"/>
    <w:rsid w:val="00A6385B"/>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736"/>
    <w:rsid w:val="00A70BE3"/>
    <w:rsid w:val="00A70DB2"/>
    <w:rsid w:val="00A7156B"/>
    <w:rsid w:val="00A719A5"/>
    <w:rsid w:val="00A71D54"/>
    <w:rsid w:val="00A721B6"/>
    <w:rsid w:val="00A72B9A"/>
    <w:rsid w:val="00A72EA8"/>
    <w:rsid w:val="00A737B3"/>
    <w:rsid w:val="00A74419"/>
    <w:rsid w:val="00A7477C"/>
    <w:rsid w:val="00A7513E"/>
    <w:rsid w:val="00A7572D"/>
    <w:rsid w:val="00A75817"/>
    <w:rsid w:val="00A7597A"/>
    <w:rsid w:val="00A759E9"/>
    <w:rsid w:val="00A76119"/>
    <w:rsid w:val="00A7666B"/>
    <w:rsid w:val="00A7696A"/>
    <w:rsid w:val="00A76B88"/>
    <w:rsid w:val="00A76E53"/>
    <w:rsid w:val="00A773DE"/>
    <w:rsid w:val="00A77407"/>
    <w:rsid w:val="00A777F3"/>
    <w:rsid w:val="00A779CA"/>
    <w:rsid w:val="00A802B6"/>
    <w:rsid w:val="00A80984"/>
    <w:rsid w:val="00A8175D"/>
    <w:rsid w:val="00A817A2"/>
    <w:rsid w:val="00A82020"/>
    <w:rsid w:val="00A82566"/>
    <w:rsid w:val="00A82736"/>
    <w:rsid w:val="00A8286A"/>
    <w:rsid w:val="00A828AB"/>
    <w:rsid w:val="00A82F29"/>
    <w:rsid w:val="00A8315C"/>
    <w:rsid w:val="00A837C1"/>
    <w:rsid w:val="00A839F3"/>
    <w:rsid w:val="00A8400F"/>
    <w:rsid w:val="00A843F3"/>
    <w:rsid w:val="00A85F86"/>
    <w:rsid w:val="00A862F0"/>
    <w:rsid w:val="00A863A1"/>
    <w:rsid w:val="00A8645F"/>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BB9"/>
    <w:rsid w:val="00AA374D"/>
    <w:rsid w:val="00AA3F7F"/>
    <w:rsid w:val="00AA401F"/>
    <w:rsid w:val="00AA4251"/>
    <w:rsid w:val="00AA42E7"/>
    <w:rsid w:val="00AA4338"/>
    <w:rsid w:val="00AA4418"/>
    <w:rsid w:val="00AA491C"/>
    <w:rsid w:val="00AA53DD"/>
    <w:rsid w:val="00AA6481"/>
    <w:rsid w:val="00AA6EF4"/>
    <w:rsid w:val="00AA71A5"/>
    <w:rsid w:val="00AA7419"/>
    <w:rsid w:val="00AB00CD"/>
    <w:rsid w:val="00AB0128"/>
    <w:rsid w:val="00AB076C"/>
    <w:rsid w:val="00AB0C20"/>
    <w:rsid w:val="00AB12BF"/>
    <w:rsid w:val="00AB2152"/>
    <w:rsid w:val="00AB23B1"/>
    <w:rsid w:val="00AB2509"/>
    <w:rsid w:val="00AB289C"/>
    <w:rsid w:val="00AB2C94"/>
    <w:rsid w:val="00AB2D0E"/>
    <w:rsid w:val="00AB31A3"/>
    <w:rsid w:val="00AB3548"/>
    <w:rsid w:val="00AB355D"/>
    <w:rsid w:val="00AB3634"/>
    <w:rsid w:val="00AB36CE"/>
    <w:rsid w:val="00AB376C"/>
    <w:rsid w:val="00AB3A83"/>
    <w:rsid w:val="00AB44CE"/>
    <w:rsid w:val="00AB4797"/>
    <w:rsid w:val="00AB4B0E"/>
    <w:rsid w:val="00AB4CB7"/>
    <w:rsid w:val="00AB4D43"/>
    <w:rsid w:val="00AB5440"/>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700"/>
    <w:rsid w:val="00AC79BD"/>
    <w:rsid w:val="00AC7B17"/>
    <w:rsid w:val="00AC7D6B"/>
    <w:rsid w:val="00AC7D7E"/>
    <w:rsid w:val="00AC7FC7"/>
    <w:rsid w:val="00AD019A"/>
    <w:rsid w:val="00AD0211"/>
    <w:rsid w:val="00AD03A4"/>
    <w:rsid w:val="00AD0DF2"/>
    <w:rsid w:val="00AD115D"/>
    <w:rsid w:val="00AD1605"/>
    <w:rsid w:val="00AD24FF"/>
    <w:rsid w:val="00AD2654"/>
    <w:rsid w:val="00AD265B"/>
    <w:rsid w:val="00AD2D36"/>
    <w:rsid w:val="00AD2F6D"/>
    <w:rsid w:val="00AD3107"/>
    <w:rsid w:val="00AD376F"/>
    <w:rsid w:val="00AD3A27"/>
    <w:rsid w:val="00AD3D01"/>
    <w:rsid w:val="00AD4C37"/>
    <w:rsid w:val="00AD53AA"/>
    <w:rsid w:val="00AD568F"/>
    <w:rsid w:val="00AD5983"/>
    <w:rsid w:val="00AD6515"/>
    <w:rsid w:val="00AD6A48"/>
    <w:rsid w:val="00AD6C4E"/>
    <w:rsid w:val="00AD6EEB"/>
    <w:rsid w:val="00AD6FA0"/>
    <w:rsid w:val="00AD711B"/>
    <w:rsid w:val="00AD7296"/>
    <w:rsid w:val="00AD7577"/>
    <w:rsid w:val="00AD7E5F"/>
    <w:rsid w:val="00AE060A"/>
    <w:rsid w:val="00AE0CD4"/>
    <w:rsid w:val="00AE0D8C"/>
    <w:rsid w:val="00AE10C1"/>
    <w:rsid w:val="00AE1F84"/>
    <w:rsid w:val="00AE23B1"/>
    <w:rsid w:val="00AE2B06"/>
    <w:rsid w:val="00AE2B94"/>
    <w:rsid w:val="00AE2DC7"/>
    <w:rsid w:val="00AE32FE"/>
    <w:rsid w:val="00AE331A"/>
    <w:rsid w:val="00AE344C"/>
    <w:rsid w:val="00AE3D3A"/>
    <w:rsid w:val="00AE4AFA"/>
    <w:rsid w:val="00AE5246"/>
    <w:rsid w:val="00AE54C5"/>
    <w:rsid w:val="00AE5847"/>
    <w:rsid w:val="00AE5908"/>
    <w:rsid w:val="00AE5A81"/>
    <w:rsid w:val="00AE5DB0"/>
    <w:rsid w:val="00AE5FA9"/>
    <w:rsid w:val="00AE6032"/>
    <w:rsid w:val="00AE607D"/>
    <w:rsid w:val="00AE67F4"/>
    <w:rsid w:val="00AE69AF"/>
    <w:rsid w:val="00AF01AE"/>
    <w:rsid w:val="00AF0784"/>
    <w:rsid w:val="00AF0803"/>
    <w:rsid w:val="00AF1A7B"/>
    <w:rsid w:val="00AF21DE"/>
    <w:rsid w:val="00AF2512"/>
    <w:rsid w:val="00AF2A6C"/>
    <w:rsid w:val="00AF2C56"/>
    <w:rsid w:val="00AF336A"/>
    <w:rsid w:val="00AF375F"/>
    <w:rsid w:val="00AF4512"/>
    <w:rsid w:val="00AF451C"/>
    <w:rsid w:val="00AF489C"/>
    <w:rsid w:val="00AF4A7C"/>
    <w:rsid w:val="00AF53D7"/>
    <w:rsid w:val="00AF5DDC"/>
    <w:rsid w:val="00AF5E24"/>
    <w:rsid w:val="00AF63D1"/>
    <w:rsid w:val="00AF6AA7"/>
    <w:rsid w:val="00AF6AE0"/>
    <w:rsid w:val="00AF759D"/>
    <w:rsid w:val="00AF770B"/>
    <w:rsid w:val="00AF7728"/>
    <w:rsid w:val="00AF7CB7"/>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EC"/>
    <w:rsid w:val="00B04724"/>
    <w:rsid w:val="00B050AF"/>
    <w:rsid w:val="00B05391"/>
    <w:rsid w:val="00B0559C"/>
    <w:rsid w:val="00B0560C"/>
    <w:rsid w:val="00B0597C"/>
    <w:rsid w:val="00B05DFA"/>
    <w:rsid w:val="00B06027"/>
    <w:rsid w:val="00B06686"/>
    <w:rsid w:val="00B06ECC"/>
    <w:rsid w:val="00B0717E"/>
    <w:rsid w:val="00B07272"/>
    <w:rsid w:val="00B078FE"/>
    <w:rsid w:val="00B07BCC"/>
    <w:rsid w:val="00B07CCD"/>
    <w:rsid w:val="00B07D3B"/>
    <w:rsid w:val="00B1043B"/>
    <w:rsid w:val="00B10BDB"/>
    <w:rsid w:val="00B10C60"/>
    <w:rsid w:val="00B118DF"/>
    <w:rsid w:val="00B119C8"/>
    <w:rsid w:val="00B11AF9"/>
    <w:rsid w:val="00B12EBB"/>
    <w:rsid w:val="00B12F1C"/>
    <w:rsid w:val="00B14B4A"/>
    <w:rsid w:val="00B14F12"/>
    <w:rsid w:val="00B14F1F"/>
    <w:rsid w:val="00B15D1E"/>
    <w:rsid w:val="00B16495"/>
    <w:rsid w:val="00B16D7C"/>
    <w:rsid w:val="00B16EAF"/>
    <w:rsid w:val="00B16FA3"/>
    <w:rsid w:val="00B17C2A"/>
    <w:rsid w:val="00B20134"/>
    <w:rsid w:val="00B2030F"/>
    <w:rsid w:val="00B20555"/>
    <w:rsid w:val="00B20746"/>
    <w:rsid w:val="00B20F8C"/>
    <w:rsid w:val="00B217F1"/>
    <w:rsid w:val="00B2189C"/>
    <w:rsid w:val="00B21A2B"/>
    <w:rsid w:val="00B21DC6"/>
    <w:rsid w:val="00B21F3C"/>
    <w:rsid w:val="00B22012"/>
    <w:rsid w:val="00B2257E"/>
    <w:rsid w:val="00B22FE2"/>
    <w:rsid w:val="00B231A5"/>
    <w:rsid w:val="00B23657"/>
    <w:rsid w:val="00B23AF7"/>
    <w:rsid w:val="00B23E30"/>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27C9A"/>
    <w:rsid w:val="00B27FC4"/>
    <w:rsid w:val="00B30864"/>
    <w:rsid w:val="00B30B1A"/>
    <w:rsid w:val="00B30C40"/>
    <w:rsid w:val="00B30E65"/>
    <w:rsid w:val="00B30F8C"/>
    <w:rsid w:val="00B311B1"/>
    <w:rsid w:val="00B312A3"/>
    <w:rsid w:val="00B31FEE"/>
    <w:rsid w:val="00B32A0E"/>
    <w:rsid w:val="00B330F5"/>
    <w:rsid w:val="00B333C3"/>
    <w:rsid w:val="00B33436"/>
    <w:rsid w:val="00B33E96"/>
    <w:rsid w:val="00B33ED8"/>
    <w:rsid w:val="00B33F76"/>
    <w:rsid w:val="00B3402D"/>
    <w:rsid w:val="00B348D5"/>
    <w:rsid w:val="00B3502E"/>
    <w:rsid w:val="00B350CF"/>
    <w:rsid w:val="00B3536E"/>
    <w:rsid w:val="00B35D9D"/>
    <w:rsid w:val="00B361A0"/>
    <w:rsid w:val="00B36ECA"/>
    <w:rsid w:val="00B36FB3"/>
    <w:rsid w:val="00B373A7"/>
    <w:rsid w:val="00B401CF"/>
    <w:rsid w:val="00B4059E"/>
    <w:rsid w:val="00B406CF"/>
    <w:rsid w:val="00B40CB1"/>
    <w:rsid w:val="00B415EF"/>
    <w:rsid w:val="00B41836"/>
    <w:rsid w:val="00B4198D"/>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B48"/>
    <w:rsid w:val="00B51CA7"/>
    <w:rsid w:val="00B51F8C"/>
    <w:rsid w:val="00B52878"/>
    <w:rsid w:val="00B5301D"/>
    <w:rsid w:val="00B5351D"/>
    <w:rsid w:val="00B535C7"/>
    <w:rsid w:val="00B53633"/>
    <w:rsid w:val="00B53A7F"/>
    <w:rsid w:val="00B53E03"/>
    <w:rsid w:val="00B54884"/>
    <w:rsid w:val="00B54B87"/>
    <w:rsid w:val="00B54BBF"/>
    <w:rsid w:val="00B54E4C"/>
    <w:rsid w:val="00B54F3A"/>
    <w:rsid w:val="00B54FC0"/>
    <w:rsid w:val="00B557E8"/>
    <w:rsid w:val="00B55B47"/>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8CB"/>
    <w:rsid w:val="00B61912"/>
    <w:rsid w:val="00B61FB4"/>
    <w:rsid w:val="00B6293E"/>
    <w:rsid w:val="00B62998"/>
    <w:rsid w:val="00B6306D"/>
    <w:rsid w:val="00B63118"/>
    <w:rsid w:val="00B63534"/>
    <w:rsid w:val="00B63658"/>
    <w:rsid w:val="00B639EC"/>
    <w:rsid w:val="00B647C3"/>
    <w:rsid w:val="00B65430"/>
    <w:rsid w:val="00B65A28"/>
    <w:rsid w:val="00B65BE2"/>
    <w:rsid w:val="00B66B6D"/>
    <w:rsid w:val="00B66BE6"/>
    <w:rsid w:val="00B66C9C"/>
    <w:rsid w:val="00B66EF7"/>
    <w:rsid w:val="00B67001"/>
    <w:rsid w:val="00B674B1"/>
    <w:rsid w:val="00B67C6B"/>
    <w:rsid w:val="00B67DC6"/>
    <w:rsid w:val="00B70003"/>
    <w:rsid w:val="00B703F5"/>
    <w:rsid w:val="00B70812"/>
    <w:rsid w:val="00B7092E"/>
    <w:rsid w:val="00B7209D"/>
    <w:rsid w:val="00B720FE"/>
    <w:rsid w:val="00B7267E"/>
    <w:rsid w:val="00B7282E"/>
    <w:rsid w:val="00B72AA9"/>
    <w:rsid w:val="00B72C75"/>
    <w:rsid w:val="00B735DF"/>
    <w:rsid w:val="00B73CE0"/>
    <w:rsid w:val="00B74053"/>
    <w:rsid w:val="00B7442B"/>
    <w:rsid w:val="00B74674"/>
    <w:rsid w:val="00B75701"/>
    <w:rsid w:val="00B75997"/>
    <w:rsid w:val="00B75D91"/>
    <w:rsid w:val="00B75DDB"/>
    <w:rsid w:val="00B762C4"/>
    <w:rsid w:val="00B7658D"/>
    <w:rsid w:val="00B76609"/>
    <w:rsid w:val="00B766CC"/>
    <w:rsid w:val="00B76783"/>
    <w:rsid w:val="00B772DB"/>
    <w:rsid w:val="00B807DE"/>
    <w:rsid w:val="00B8080C"/>
    <w:rsid w:val="00B80838"/>
    <w:rsid w:val="00B810BC"/>
    <w:rsid w:val="00B817D3"/>
    <w:rsid w:val="00B81BD3"/>
    <w:rsid w:val="00B81DF9"/>
    <w:rsid w:val="00B82764"/>
    <w:rsid w:val="00B82858"/>
    <w:rsid w:val="00B82B1B"/>
    <w:rsid w:val="00B82DDD"/>
    <w:rsid w:val="00B83867"/>
    <w:rsid w:val="00B84AEF"/>
    <w:rsid w:val="00B853FC"/>
    <w:rsid w:val="00B85D8B"/>
    <w:rsid w:val="00B85EFE"/>
    <w:rsid w:val="00B863EF"/>
    <w:rsid w:val="00B86910"/>
    <w:rsid w:val="00B86DC3"/>
    <w:rsid w:val="00B86E40"/>
    <w:rsid w:val="00B873E9"/>
    <w:rsid w:val="00B876D1"/>
    <w:rsid w:val="00B877E3"/>
    <w:rsid w:val="00B8798B"/>
    <w:rsid w:val="00B9089C"/>
    <w:rsid w:val="00B9151F"/>
    <w:rsid w:val="00B915BA"/>
    <w:rsid w:val="00B91637"/>
    <w:rsid w:val="00B916A8"/>
    <w:rsid w:val="00B916D8"/>
    <w:rsid w:val="00B91F71"/>
    <w:rsid w:val="00B92AF1"/>
    <w:rsid w:val="00B92EF8"/>
    <w:rsid w:val="00B93312"/>
    <w:rsid w:val="00B93403"/>
    <w:rsid w:val="00B93C25"/>
    <w:rsid w:val="00B93CD4"/>
    <w:rsid w:val="00B93D2A"/>
    <w:rsid w:val="00B93F8C"/>
    <w:rsid w:val="00B94481"/>
    <w:rsid w:val="00B94583"/>
    <w:rsid w:val="00B9476A"/>
    <w:rsid w:val="00B94B2E"/>
    <w:rsid w:val="00B9610D"/>
    <w:rsid w:val="00B961B1"/>
    <w:rsid w:val="00B96297"/>
    <w:rsid w:val="00B964BA"/>
    <w:rsid w:val="00B96559"/>
    <w:rsid w:val="00B96B13"/>
    <w:rsid w:val="00B96DAA"/>
    <w:rsid w:val="00B973D4"/>
    <w:rsid w:val="00BA0802"/>
    <w:rsid w:val="00BA0A69"/>
    <w:rsid w:val="00BA0BB6"/>
    <w:rsid w:val="00BA0D6C"/>
    <w:rsid w:val="00BA165B"/>
    <w:rsid w:val="00BA187C"/>
    <w:rsid w:val="00BA1A94"/>
    <w:rsid w:val="00BA20D5"/>
    <w:rsid w:val="00BA281B"/>
    <w:rsid w:val="00BA2AA1"/>
    <w:rsid w:val="00BA2CA6"/>
    <w:rsid w:val="00BA3147"/>
    <w:rsid w:val="00BA368D"/>
    <w:rsid w:val="00BA3B96"/>
    <w:rsid w:val="00BA3D77"/>
    <w:rsid w:val="00BA40EF"/>
    <w:rsid w:val="00BA4167"/>
    <w:rsid w:val="00BA42DF"/>
    <w:rsid w:val="00BA4334"/>
    <w:rsid w:val="00BA453E"/>
    <w:rsid w:val="00BA461C"/>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F8C"/>
    <w:rsid w:val="00BB1197"/>
    <w:rsid w:val="00BB145E"/>
    <w:rsid w:val="00BB23C7"/>
    <w:rsid w:val="00BB32C8"/>
    <w:rsid w:val="00BB334E"/>
    <w:rsid w:val="00BB35AF"/>
    <w:rsid w:val="00BB38AC"/>
    <w:rsid w:val="00BB3EA4"/>
    <w:rsid w:val="00BB3F34"/>
    <w:rsid w:val="00BB47EC"/>
    <w:rsid w:val="00BB560C"/>
    <w:rsid w:val="00BB5BA2"/>
    <w:rsid w:val="00BB609D"/>
    <w:rsid w:val="00BB6170"/>
    <w:rsid w:val="00BB6884"/>
    <w:rsid w:val="00BB6A96"/>
    <w:rsid w:val="00BB716B"/>
    <w:rsid w:val="00BB73E5"/>
    <w:rsid w:val="00BB7AAC"/>
    <w:rsid w:val="00BC0054"/>
    <w:rsid w:val="00BC0446"/>
    <w:rsid w:val="00BC186B"/>
    <w:rsid w:val="00BC1A06"/>
    <w:rsid w:val="00BC1E84"/>
    <w:rsid w:val="00BC1F48"/>
    <w:rsid w:val="00BC232A"/>
    <w:rsid w:val="00BC2422"/>
    <w:rsid w:val="00BC28B6"/>
    <w:rsid w:val="00BC2B8D"/>
    <w:rsid w:val="00BC2E16"/>
    <w:rsid w:val="00BC3102"/>
    <w:rsid w:val="00BC3BD9"/>
    <w:rsid w:val="00BC47D7"/>
    <w:rsid w:val="00BC4A2C"/>
    <w:rsid w:val="00BC4B5C"/>
    <w:rsid w:val="00BC5682"/>
    <w:rsid w:val="00BC58DC"/>
    <w:rsid w:val="00BC5EF9"/>
    <w:rsid w:val="00BC64F2"/>
    <w:rsid w:val="00BC6ADD"/>
    <w:rsid w:val="00BC6E8E"/>
    <w:rsid w:val="00BC71A4"/>
    <w:rsid w:val="00BC77A1"/>
    <w:rsid w:val="00BC7D9B"/>
    <w:rsid w:val="00BD06A4"/>
    <w:rsid w:val="00BD0C57"/>
    <w:rsid w:val="00BD0D86"/>
    <w:rsid w:val="00BD0DC4"/>
    <w:rsid w:val="00BD109B"/>
    <w:rsid w:val="00BD117A"/>
    <w:rsid w:val="00BD1F9B"/>
    <w:rsid w:val="00BD29BC"/>
    <w:rsid w:val="00BD2B97"/>
    <w:rsid w:val="00BD36E2"/>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84B"/>
    <w:rsid w:val="00BE3AAD"/>
    <w:rsid w:val="00BE41CC"/>
    <w:rsid w:val="00BE4965"/>
    <w:rsid w:val="00BE5930"/>
    <w:rsid w:val="00BE5D63"/>
    <w:rsid w:val="00BE5DD3"/>
    <w:rsid w:val="00BE67D5"/>
    <w:rsid w:val="00BE6912"/>
    <w:rsid w:val="00BE6C6C"/>
    <w:rsid w:val="00BE770A"/>
    <w:rsid w:val="00BE7B5A"/>
    <w:rsid w:val="00BE7E16"/>
    <w:rsid w:val="00BF058E"/>
    <w:rsid w:val="00BF0898"/>
    <w:rsid w:val="00BF0914"/>
    <w:rsid w:val="00BF0D2F"/>
    <w:rsid w:val="00BF0E58"/>
    <w:rsid w:val="00BF0F69"/>
    <w:rsid w:val="00BF1BCA"/>
    <w:rsid w:val="00BF1CAA"/>
    <w:rsid w:val="00BF1F06"/>
    <w:rsid w:val="00BF20E7"/>
    <w:rsid w:val="00BF228B"/>
    <w:rsid w:val="00BF233D"/>
    <w:rsid w:val="00BF29DA"/>
    <w:rsid w:val="00BF2FA4"/>
    <w:rsid w:val="00BF30A0"/>
    <w:rsid w:val="00BF3202"/>
    <w:rsid w:val="00BF37F5"/>
    <w:rsid w:val="00BF39A1"/>
    <w:rsid w:val="00BF3B31"/>
    <w:rsid w:val="00BF3B47"/>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A75"/>
    <w:rsid w:val="00BF6CFF"/>
    <w:rsid w:val="00BF6ED2"/>
    <w:rsid w:val="00BF6F58"/>
    <w:rsid w:val="00BF7BD3"/>
    <w:rsid w:val="00BF7C88"/>
    <w:rsid w:val="00C002FF"/>
    <w:rsid w:val="00C00C23"/>
    <w:rsid w:val="00C011EF"/>
    <w:rsid w:val="00C01DCA"/>
    <w:rsid w:val="00C01FE0"/>
    <w:rsid w:val="00C02555"/>
    <w:rsid w:val="00C025B1"/>
    <w:rsid w:val="00C02694"/>
    <w:rsid w:val="00C02C3D"/>
    <w:rsid w:val="00C031CE"/>
    <w:rsid w:val="00C03769"/>
    <w:rsid w:val="00C037D6"/>
    <w:rsid w:val="00C0440A"/>
    <w:rsid w:val="00C050D0"/>
    <w:rsid w:val="00C051BA"/>
    <w:rsid w:val="00C0544A"/>
    <w:rsid w:val="00C05EE2"/>
    <w:rsid w:val="00C05EE6"/>
    <w:rsid w:val="00C0678B"/>
    <w:rsid w:val="00C06AE2"/>
    <w:rsid w:val="00C07BAB"/>
    <w:rsid w:val="00C07C6C"/>
    <w:rsid w:val="00C07D97"/>
    <w:rsid w:val="00C102B3"/>
    <w:rsid w:val="00C1064E"/>
    <w:rsid w:val="00C10B2F"/>
    <w:rsid w:val="00C10D5E"/>
    <w:rsid w:val="00C1104D"/>
    <w:rsid w:val="00C112F7"/>
    <w:rsid w:val="00C11455"/>
    <w:rsid w:val="00C11954"/>
    <w:rsid w:val="00C11ED7"/>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01C"/>
    <w:rsid w:val="00C223D2"/>
    <w:rsid w:val="00C22516"/>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7E3"/>
    <w:rsid w:val="00C30845"/>
    <w:rsid w:val="00C30FA5"/>
    <w:rsid w:val="00C3106D"/>
    <w:rsid w:val="00C3132B"/>
    <w:rsid w:val="00C3148F"/>
    <w:rsid w:val="00C318A1"/>
    <w:rsid w:val="00C31E48"/>
    <w:rsid w:val="00C320CB"/>
    <w:rsid w:val="00C323C7"/>
    <w:rsid w:val="00C32CA1"/>
    <w:rsid w:val="00C33849"/>
    <w:rsid w:val="00C33A4E"/>
    <w:rsid w:val="00C34602"/>
    <w:rsid w:val="00C34A49"/>
    <w:rsid w:val="00C35028"/>
    <w:rsid w:val="00C3521D"/>
    <w:rsid w:val="00C35691"/>
    <w:rsid w:val="00C3588F"/>
    <w:rsid w:val="00C365F8"/>
    <w:rsid w:val="00C3662B"/>
    <w:rsid w:val="00C3669C"/>
    <w:rsid w:val="00C367B8"/>
    <w:rsid w:val="00C36ADC"/>
    <w:rsid w:val="00C36FC0"/>
    <w:rsid w:val="00C37136"/>
    <w:rsid w:val="00C3717E"/>
    <w:rsid w:val="00C374D0"/>
    <w:rsid w:val="00C37DA6"/>
    <w:rsid w:val="00C37E51"/>
    <w:rsid w:val="00C4018E"/>
    <w:rsid w:val="00C404A3"/>
    <w:rsid w:val="00C404AB"/>
    <w:rsid w:val="00C40F3E"/>
    <w:rsid w:val="00C41656"/>
    <w:rsid w:val="00C418AB"/>
    <w:rsid w:val="00C41E72"/>
    <w:rsid w:val="00C42460"/>
    <w:rsid w:val="00C4277C"/>
    <w:rsid w:val="00C42AA0"/>
    <w:rsid w:val="00C42F32"/>
    <w:rsid w:val="00C431FE"/>
    <w:rsid w:val="00C43BA8"/>
    <w:rsid w:val="00C43FAA"/>
    <w:rsid w:val="00C43FDC"/>
    <w:rsid w:val="00C44320"/>
    <w:rsid w:val="00C4479E"/>
    <w:rsid w:val="00C44F3C"/>
    <w:rsid w:val="00C4500B"/>
    <w:rsid w:val="00C45015"/>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9EC"/>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03"/>
    <w:rsid w:val="00C63A43"/>
    <w:rsid w:val="00C63ED5"/>
    <w:rsid w:val="00C64169"/>
    <w:rsid w:val="00C64A10"/>
    <w:rsid w:val="00C64BA5"/>
    <w:rsid w:val="00C65E0B"/>
    <w:rsid w:val="00C65F73"/>
    <w:rsid w:val="00C66148"/>
    <w:rsid w:val="00C661BE"/>
    <w:rsid w:val="00C66396"/>
    <w:rsid w:val="00C66AB4"/>
    <w:rsid w:val="00C66B57"/>
    <w:rsid w:val="00C66C9D"/>
    <w:rsid w:val="00C66D15"/>
    <w:rsid w:val="00C67478"/>
    <w:rsid w:val="00C675AB"/>
    <w:rsid w:val="00C67645"/>
    <w:rsid w:val="00C676B5"/>
    <w:rsid w:val="00C67B4E"/>
    <w:rsid w:val="00C67EA8"/>
    <w:rsid w:val="00C67ECB"/>
    <w:rsid w:val="00C703CF"/>
    <w:rsid w:val="00C7057F"/>
    <w:rsid w:val="00C7059F"/>
    <w:rsid w:val="00C7067B"/>
    <w:rsid w:val="00C70E89"/>
    <w:rsid w:val="00C7148D"/>
    <w:rsid w:val="00C71C4B"/>
    <w:rsid w:val="00C72BC5"/>
    <w:rsid w:val="00C7311F"/>
    <w:rsid w:val="00C7317A"/>
    <w:rsid w:val="00C73965"/>
    <w:rsid w:val="00C739B1"/>
    <w:rsid w:val="00C73B24"/>
    <w:rsid w:val="00C73DF6"/>
    <w:rsid w:val="00C7443C"/>
    <w:rsid w:val="00C744C5"/>
    <w:rsid w:val="00C74BF2"/>
    <w:rsid w:val="00C75AFA"/>
    <w:rsid w:val="00C75DC0"/>
    <w:rsid w:val="00C75E34"/>
    <w:rsid w:val="00C75EDA"/>
    <w:rsid w:val="00C75F99"/>
    <w:rsid w:val="00C76602"/>
    <w:rsid w:val="00C766EA"/>
    <w:rsid w:val="00C7672A"/>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C4B"/>
    <w:rsid w:val="00C83E47"/>
    <w:rsid w:val="00C846A0"/>
    <w:rsid w:val="00C84831"/>
    <w:rsid w:val="00C85050"/>
    <w:rsid w:val="00C854E2"/>
    <w:rsid w:val="00C85609"/>
    <w:rsid w:val="00C85DB1"/>
    <w:rsid w:val="00C85FB9"/>
    <w:rsid w:val="00C86A78"/>
    <w:rsid w:val="00C86F8F"/>
    <w:rsid w:val="00C87192"/>
    <w:rsid w:val="00C8743A"/>
    <w:rsid w:val="00C8793E"/>
    <w:rsid w:val="00C87E0C"/>
    <w:rsid w:val="00C90049"/>
    <w:rsid w:val="00C90511"/>
    <w:rsid w:val="00C908FD"/>
    <w:rsid w:val="00C90C40"/>
    <w:rsid w:val="00C9132B"/>
    <w:rsid w:val="00C91780"/>
    <w:rsid w:val="00C91A54"/>
    <w:rsid w:val="00C928A8"/>
    <w:rsid w:val="00C9318E"/>
    <w:rsid w:val="00C93233"/>
    <w:rsid w:val="00C93ACC"/>
    <w:rsid w:val="00C93DD9"/>
    <w:rsid w:val="00C93FD1"/>
    <w:rsid w:val="00C944EE"/>
    <w:rsid w:val="00C94BD8"/>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35B"/>
    <w:rsid w:val="00CA1361"/>
    <w:rsid w:val="00CA13D3"/>
    <w:rsid w:val="00CA1433"/>
    <w:rsid w:val="00CA1D85"/>
    <w:rsid w:val="00CA1E7C"/>
    <w:rsid w:val="00CA1FF9"/>
    <w:rsid w:val="00CA2494"/>
    <w:rsid w:val="00CA2794"/>
    <w:rsid w:val="00CA355F"/>
    <w:rsid w:val="00CA3E94"/>
    <w:rsid w:val="00CA4740"/>
    <w:rsid w:val="00CA5015"/>
    <w:rsid w:val="00CA5053"/>
    <w:rsid w:val="00CA5997"/>
    <w:rsid w:val="00CA5A73"/>
    <w:rsid w:val="00CA5C2F"/>
    <w:rsid w:val="00CA5E32"/>
    <w:rsid w:val="00CA61DC"/>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BF"/>
    <w:rsid w:val="00CB202F"/>
    <w:rsid w:val="00CB2121"/>
    <w:rsid w:val="00CB2743"/>
    <w:rsid w:val="00CB282F"/>
    <w:rsid w:val="00CB2929"/>
    <w:rsid w:val="00CB391E"/>
    <w:rsid w:val="00CB3FC8"/>
    <w:rsid w:val="00CB4015"/>
    <w:rsid w:val="00CB4995"/>
    <w:rsid w:val="00CB4FB1"/>
    <w:rsid w:val="00CB4FD6"/>
    <w:rsid w:val="00CB5135"/>
    <w:rsid w:val="00CB53DD"/>
    <w:rsid w:val="00CB6177"/>
    <w:rsid w:val="00CB6382"/>
    <w:rsid w:val="00CB6F8A"/>
    <w:rsid w:val="00CB7472"/>
    <w:rsid w:val="00CB75D4"/>
    <w:rsid w:val="00CB7639"/>
    <w:rsid w:val="00CB767A"/>
    <w:rsid w:val="00CB79F0"/>
    <w:rsid w:val="00CC0018"/>
    <w:rsid w:val="00CC09BC"/>
    <w:rsid w:val="00CC1428"/>
    <w:rsid w:val="00CC1718"/>
    <w:rsid w:val="00CC20CE"/>
    <w:rsid w:val="00CC2142"/>
    <w:rsid w:val="00CC21A3"/>
    <w:rsid w:val="00CC23B8"/>
    <w:rsid w:val="00CC2B30"/>
    <w:rsid w:val="00CC2FBE"/>
    <w:rsid w:val="00CC30DB"/>
    <w:rsid w:val="00CC3988"/>
    <w:rsid w:val="00CC3DA2"/>
    <w:rsid w:val="00CC40BE"/>
    <w:rsid w:val="00CC4216"/>
    <w:rsid w:val="00CC59E7"/>
    <w:rsid w:val="00CC5D90"/>
    <w:rsid w:val="00CC655D"/>
    <w:rsid w:val="00CC6A3F"/>
    <w:rsid w:val="00CC6EDA"/>
    <w:rsid w:val="00CC729F"/>
    <w:rsid w:val="00CC742E"/>
    <w:rsid w:val="00CC768A"/>
    <w:rsid w:val="00CC7970"/>
    <w:rsid w:val="00CC79EB"/>
    <w:rsid w:val="00CC7E38"/>
    <w:rsid w:val="00CD0134"/>
    <w:rsid w:val="00CD065F"/>
    <w:rsid w:val="00CD085D"/>
    <w:rsid w:val="00CD0892"/>
    <w:rsid w:val="00CD13CE"/>
    <w:rsid w:val="00CD17BF"/>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60C1"/>
    <w:rsid w:val="00CD61EE"/>
    <w:rsid w:val="00CD655E"/>
    <w:rsid w:val="00CD6A0B"/>
    <w:rsid w:val="00CD6D1A"/>
    <w:rsid w:val="00CD776B"/>
    <w:rsid w:val="00CD7811"/>
    <w:rsid w:val="00CE0007"/>
    <w:rsid w:val="00CE036C"/>
    <w:rsid w:val="00CE03AA"/>
    <w:rsid w:val="00CE08DC"/>
    <w:rsid w:val="00CE10C2"/>
    <w:rsid w:val="00CE1141"/>
    <w:rsid w:val="00CE140D"/>
    <w:rsid w:val="00CE1A92"/>
    <w:rsid w:val="00CE1B22"/>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5BC8"/>
    <w:rsid w:val="00CE6540"/>
    <w:rsid w:val="00CE6EAA"/>
    <w:rsid w:val="00CE781C"/>
    <w:rsid w:val="00CE7840"/>
    <w:rsid w:val="00CE7B06"/>
    <w:rsid w:val="00CE7B95"/>
    <w:rsid w:val="00CF0915"/>
    <w:rsid w:val="00CF0A48"/>
    <w:rsid w:val="00CF1296"/>
    <w:rsid w:val="00CF1580"/>
    <w:rsid w:val="00CF1A65"/>
    <w:rsid w:val="00CF1E72"/>
    <w:rsid w:val="00CF1E75"/>
    <w:rsid w:val="00CF273A"/>
    <w:rsid w:val="00CF3540"/>
    <w:rsid w:val="00CF3763"/>
    <w:rsid w:val="00CF3783"/>
    <w:rsid w:val="00CF39AA"/>
    <w:rsid w:val="00CF411F"/>
    <w:rsid w:val="00CF4379"/>
    <w:rsid w:val="00CF44EF"/>
    <w:rsid w:val="00CF45D6"/>
    <w:rsid w:val="00CF4E01"/>
    <w:rsid w:val="00CF50EA"/>
    <w:rsid w:val="00CF53E5"/>
    <w:rsid w:val="00CF5645"/>
    <w:rsid w:val="00CF5B65"/>
    <w:rsid w:val="00CF5CE8"/>
    <w:rsid w:val="00CF5EC9"/>
    <w:rsid w:val="00CF7866"/>
    <w:rsid w:val="00CF7A38"/>
    <w:rsid w:val="00D00329"/>
    <w:rsid w:val="00D005F8"/>
    <w:rsid w:val="00D00F23"/>
    <w:rsid w:val="00D023A4"/>
    <w:rsid w:val="00D0266A"/>
    <w:rsid w:val="00D0282C"/>
    <w:rsid w:val="00D0302C"/>
    <w:rsid w:val="00D03085"/>
    <w:rsid w:val="00D032EF"/>
    <w:rsid w:val="00D036D1"/>
    <w:rsid w:val="00D03EE9"/>
    <w:rsid w:val="00D040B3"/>
    <w:rsid w:val="00D046C2"/>
    <w:rsid w:val="00D04736"/>
    <w:rsid w:val="00D0493D"/>
    <w:rsid w:val="00D05323"/>
    <w:rsid w:val="00D072F3"/>
    <w:rsid w:val="00D07666"/>
    <w:rsid w:val="00D07A38"/>
    <w:rsid w:val="00D07C60"/>
    <w:rsid w:val="00D07E52"/>
    <w:rsid w:val="00D10AAC"/>
    <w:rsid w:val="00D10AC4"/>
    <w:rsid w:val="00D10CD2"/>
    <w:rsid w:val="00D11428"/>
    <w:rsid w:val="00D11A45"/>
    <w:rsid w:val="00D11C5B"/>
    <w:rsid w:val="00D125B8"/>
    <w:rsid w:val="00D12A17"/>
    <w:rsid w:val="00D12B73"/>
    <w:rsid w:val="00D13525"/>
    <w:rsid w:val="00D14111"/>
    <w:rsid w:val="00D141FE"/>
    <w:rsid w:val="00D147A3"/>
    <w:rsid w:val="00D1520E"/>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9F9"/>
    <w:rsid w:val="00D17D13"/>
    <w:rsid w:val="00D17DB8"/>
    <w:rsid w:val="00D17E24"/>
    <w:rsid w:val="00D203B3"/>
    <w:rsid w:val="00D20844"/>
    <w:rsid w:val="00D2084E"/>
    <w:rsid w:val="00D20BD1"/>
    <w:rsid w:val="00D212A6"/>
    <w:rsid w:val="00D218D1"/>
    <w:rsid w:val="00D21916"/>
    <w:rsid w:val="00D21A63"/>
    <w:rsid w:val="00D21EE6"/>
    <w:rsid w:val="00D2281E"/>
    <w:rsid w:val="00D23399"/>
    <w:rsid w:val="00D234DA"/>
    <w:rsid w:val="00D23C0B"/>
    <w:rsid w:val="00D23C59"/>
    <w:rsid w:val="00D23F46"/>
    <w:rsid w:val="00D24A95"/>
    <w:rsid w:val="00D24FEB"/>
    <w:rsid w:val="00D25096"/>
    <w:rsid w:val="00D25655"/>
    <w:rsid w:val="00D2573D"/>
    <w:rsid w:val="00D2577F"/>
    <w:rsid w:val="00D2584A"/>
    <w:rsid w:val="00D25E14"/>
    <w:rsid w:val="00D25E84"/>
    <w:rsid w:val="00D25E9F"/>
    <w:rsid w:val="00D264AE"/>
    <w:rsid w:val="00D265DA"/>
    <w:rsid w:val="00D268DA"/>
    <w:rsid w:val="00D272A6"/>
    <w:rsid w:val="00D276E7"/>
    <w:rsid w:val="00D27A7A"/>
    <w:rsid w:val="00D30ABD"/>
    <w:rsid w:val="00D30B9D"/>
    <w:rsid w:val="00D30DF9"/>
    <w:rsid w:val="00D310CF"/>
    <w:rsid w:val="00D31A9D"/>
    <w:rsid w:val="00D31F3C"/>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1C8"/>
    <w:rsid w:val="00D446A6"/>
    <w:rsid w:val="00D4481E"/>
    <w:rsid w:val="00D44959"/>
    <w:rsid w:val="00D44D44"/>
    <w:rsid w:val="00D450CB"/>
    <w:rsid w:val="00D451EE"/>
    <w:rsid w:val="00D45CB5"/>
    <w:rsid w:val="00D45F15"/>
    <w:rsid w:val="00D47606"/>
    <w:rsid w:val="00D47F90"/>
    <w:rsid w:val="00D500AF"/>
    <w:rsid w:val="00D50704"/>
    <w:rsid w:val="00D513B6"/>
    <w:rsid w:val="00D51907"/>
    <w:rsid w:val="00D51A8E"/>
    <w:rsid w:val="00D51B0C"/>
    <w:rsid w:val="00D5251C"/>
    <w:rsid w:val="00D5257B"/>
    <w:rsid w:val="00D528D3"/>
    <w:rsid w:val="00D52A2A"/>
    <w:rsid w:val="00D52C00"/>
    <w:rsid w:val="00D53135"/>
    <w:rsid w:val="00D533EC"/>
    <w:rsid w:val="00D536BC"/>
    <w:rsid w:val="00D5380B"/>
    <w:rsid w:val="00D539D1"/>
    <w:rsid w:val="00D53DF6"/>
    <w:rsid w:val="00D548CF"/>
    <w:rsid w:val="00D548E5"/>
    <w:rsid w:val="00D54ACC"/>
    <w:rsid w:val="00D54B79"/>
    <w:rsid w:val="00D55AB2"/>
    <w:rsid w:val="00D56187"/>
    <w:rsid w:val="00D569FC"/>
    <w:rsid w:val="00D57852"/>
    <w:rsid w:val="00D57B5E"/>
    <w:rsid w:val="00D57D4A"/>
    <w:rsid w:val="00D57DDA"/>
    <w:rsid w:val="00D60283"/>
    <w:rsid w:val="00D60397"/>
    <w:rsid w:val="00D609A0"/>
    <w:rsid w:val="00D60C71"/>
    <w:rsid w:val="00D60DFB"/>
    <w:rsid w:val="00D613A4"/>
    <w:rsid w:val="00D6225F"/>
    <w:rsid w:val="00D62500"/>
    <w:rsid w:val="00D627F3"/>
    <w:rsid w:val="00D62D6D"/>
    <w:rsid w:val="00D62E1A"/>
    <w:rsid w:val="00D62EE8"/>
    <w:rsid w:val="00D62F3F"/>
    <w:rsid w:val="00D63267"/>
    <w:rsid w:val="00D63424"/>
    <w:rsid w:val="00D63673"/>
    <w:rsid w:val="00D63753"/>
    <w:rsid w:val="00D63978"/>
    <w:rsid w:val="00D63A37"/>
    <w:rsid w:val="00D63F6D"/>
    <w:rsid w:val="00D645DC"/>
    <w:rsid w:val="00D64A1A"/>
    <w:rsid w:val="00D64AC1"/>
    <w:rsid w:val="00D64EC9"/>
    <w:rsid w:val="00D652DD"/>
    <w:rsid w:val="00D65D2A"/>
    <w:rsid w:val="00D660AC"/>
    <w:rsid w:val="00D6719B"/>
    <w:rsid w:val="00D67210"/>
    <w:rsid w:val="00D672BD"/>
    <w:rsid w:val="00D67478"/>
    <w:rsid w:val="00D7021C"/>
    <w:rsid w:val="00D7078B"/>
    <w:rsid w:val="00D70AE5"/>
    <w:rsid w:val="00D710CC"/>
    <w:rsid w:val="00D713E6"/>
    <w:rsid w:val="00D713F5"/>
    <w:rsid w:val="00D72D58"/>
    <w:rsid w:val="00D733CF"/>
    <w:rsid w:val="00D736BA"/>
    <w:rsid w:val="00D73F4A"/>
    <w:rsid w:val="00D7449E"/>
    <w:rsid w:val="00D744A5"/>
    <w:rsid w:val="00D746D7"/>
    <w:rsid w:val="00D74BF9"/>
    <w:rsid w:val="00D75249"/>
    <w:rsid w:val="00D75A3B"/>
    <w:rsid w:val="00D75DF8"/>
    <w:rsid w:val="00D75F79"/>
    <w:rsid w:val="00D75F9F"/>
    <w:rsid w:val="00D76331"/>
    <w:rsid w:val="00D7638E"/>
    <w:rsid w:val="00D763E0"/>
    <w:rsid w:val="00D764B4"/>
    <w:rsid w:val="00D76D96"/>
    <w:rsid w:val="00D76F4B"/>
    <w:rsid w:val="00D77072"/>
    <w:rsid w:val="00D77330"/>
    <w:rsid w:val="00D773F8"/>
    <w:rsid w:val="00D77DC0"/>
    <w:rsid w:val="00D804BE"/>
    <w:rsid w:val="00D80A08"/>
    <w:rsid w:val="00D80ABB"/>
    <w:rsid w:val="00D80D27"/>
    <w:rsid w:val="00D817BB"/>
    <w:rsid w:val="00D81932"/>
    <w:rsid w:val="00D821D4"/>
    <w:rsid w:val="00D8296D"/>
    <w:rsid w:val="00D82E47"/>
    <w:rsid w:val="00D8306E"/>
    <w:rsid w:val="00D832CB"/>
    <w:rsid w:val="00D8345E"/>
    <w:rsid w:val="00D83469"/>
    <w:rsid w:val="00D8374C"/>
    <w:rsid w:val="00D83865"/>
    <w:rsid w:val="00D83990"/>
    <w:rsid w:val="00D83BA7"/>
    <w:rsid w:val="00D84334"/>
    <w:rsid w:val="00D84A8C"/>
    <w:rsid w:val="00D84AF4"/>
    <w:rsid w:val="00D84E87"/>
    <w:rsid w:val="00D85842"/>
    <w:rsid w:val="00D869FB"/>
    <w:rsid w:val="00D86B7B"/>
    <w:rsid w:val="00D86DEE"/>
    <w:rsid w:val="00D86E68"/>
    <w:rsid w:val="00D87072"/>
    <w:rsid w:val="00D87C6D"/>
    <w:rsid w:val="00D902D6"/>
    <w:rsid w:val="00D9139E"/>
    <w:rsid w:val="00D91CE0"/>
    <w:rsid w:val="00D91D76"/>
    <w:rsid w:val="00D9234A"/>
    <w:rsid w:val="00D9242E"/>
    <w:rsid w:val="00D925CC"/>
    <w:rsid w:val="00D9296A"/>
    <w:rsid w:val="00D929CD"/>
    <w:rsid w:val="00D92A11"/>
    <w:rsid w:val="00D92D39"/>
    <w:rsid w:val="00D933C7"/>
    <w:rsid w:val="00D937BD"/>
    <w:rsid w:val="00D93A2E"/>
    <w:rsid w:val="00D946A5"/>
    <w:rsid w:val="00D94D26"/>
    <w:rsid w:val="00D94E67"/>
    <w:rsid w:val="00D94F22"/>
    <w:rsid w:val="00D94F82"/>
    <w:rsid w:val="00D958B7"/>
    <w:rsid w:val="00D958FB"/>
    <w:rsid w:val="00D95DA1"/>
    <w:rsid w:val="00D96618"/>
    <w:rsid w:val="00D96BE5"/>
    <w:rsid w:val="00D971FB"/>
    <w:rsid w:val="00D97376"/>
    <w:rsid w:val="00DA06AD"/>
    <w:rsid w:val="00DA09B2"/>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E4"/>
    <w:rsid w:val="00DA61D7"/>
    <w:rsid w:val="00DA66DD"/>
    <w:rsid w:val="00DA66FC"/>
    <w:rsid w:val="00DA6DFA"/>
    <w:rsid w:val="00DA7681"/>
    <w:rsid w:val="00DA7BEE"/>
    <w:rsid w:val="00DA7F14"/>
    <w:rsid w:val="00DB0F4B"/>
    <w:rsid w:val="00DB0FC9"/>
    <w:rsid w:val="00DB152F"/>
    <w:rsid w:val="00DB1BB1"/>
    <w:rsid w:val="00DB1DAD"/>
    <w:rsid w:val="00DB216E"/>
    <w:rsid w:val="00DB2ED4"/>
    <w:rsid w:val="00DB31E0"/>
    <w:rsid w:val="00DB3E58"/>
    <w:rsid w:val="00DB3FF8"/>
    <w:rsid w:val="00DB487E"/>
    <w:rsid w:val="00DB4D28"/>
    <w:rsid w:val="00DB513F"/>
    <w:rsid w:val="00DB53F4"/>
    <w:rsid w:val="00DB5C17"/>
    <w:rsid w:val="00DB6428"/>
    <w:rsid w:val="00DB6B56"/>
    <w:rsid w:val="00DB6B76"/>
    <w:rsid w:val="00DB6BBC"/>
    <w:rsid w:val="00DB6F6E"/>
    <w:rsid w:val="00DB7033"/>
    <w:rsid w:val="00DB7791"/>
    <w:rsid w:val="00DB7918"/>
    <w:rsid w:val="00DB7ECF"/>
    <w:rsid w:val="00DC0270"/>
    <w:rsid w:val="00DC0879"/>
    <w:rsid w:val="00DC0DC3"/>
    <w:rsid w:val="00DC1570"/>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6D1"/>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C5C"/>
    <w:rsid w:val="00DD3D66"/>
    <w:rsid w:val="00DD4C09"/>
    <w:rsid w:val="00DD4C78"/>
    <w:rsid w:val="00DD59A3"/>
    <w:rsid w:val="00DD59E2"/>
    <w:rsid w:val="00DD5DA2"/>
    <w:rsid w:val="00DD61EB"/>
    <w:rsid w:val="00DD6222"/>
    <w:rsid w:val="00DD6731"/>
    <w:rsid w:val="00DD6FAF"/>
    <w:rsid w:val="00DD6FC1"/>
    <w:rsid w:val="00DD7C3C"/>
    <w:rsid w:val="00DD7D0E"/>
    <w:rsid w:val="00DE004E"/>
    <w:rsid w:val="00DE0179"/>
    <w:rsid w:val="00DE035E"/>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5325"/>
    <w:rsid w:val="00DE551D"/>
    <w:rsid w:val="00DE5608"/>
    <w:rsid w:val="00DE59FA"/>
    <w:rsid w:val="00DE5DE8"/>
    <w:rsid w:val="00DE7303"/>
    <w:rsid w:val="00DE7CF3"/>
    <w:rsid w:val="00DE7F1F"/>
    <w:rsid w:val="00DF020F"/>
    <w:rsid w:val="00DF023A"/>
    <w:rsid w:val="00DF0274"/>
    <w:rsid w:val="00DF0368"/>
    <w:rsid w:val="00DF06D4"/>
    <w:rsid w:val="00DF0713"/>
    <w:rsid w:val="00DF0C51"/>
    <w:rsid w:val="00DF12FB"/>
    <w:rsid w:val="00DF14F8"/>
    <w:rsid w:val="00DF2235"/>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0EDE"/>
    <w:rsid w:val="00E010D9"/>
    <w:rsid w:val="00E013F2"/>
    <w:rsid w:val="00E01411"/>
    <w:rsid w:val="00E01562"/>
    <w:rsid w:val="00E01AA7"/>
    <w:rsid w:val="00E01CEC"/>
    <w:rsid w:val="00E02032"/>
    <w:rsid w:val="00E02439"/>
    <w:rsid w:val="00E025A3"/>
    <w:rsid w:val="00E02A44"/>
    <w:rsid w:val="00E02A61"/>
    <w:rsid w:val="00E03244"/>
    <w:rsid w:val="00E039F0"/>
    <w:rsid w:val="00E04E73"/>
    <w:rsid w:val="00E0512E"/>
    <w:rsid w:val="00E06E33"/>
    <w:rsid w:val="00E06F79"/>
    <w:rsid w:val="00E070F3"/>
    <w:rsid w:val="00E078FD"/>
    <w:rsid w:val="00E07EF8"/>
    <w:rsid w:val="00E10536"/>
    <w:rsid w:val="00E108CF"/>
    <w:rsid w:val="00E109AC"/>
    <w:rsid w:val="00E10B62"/>
    <w:rsid w:val="00E11177"/>
    <w:rsid w:val="00E112C5"/>
    <w:rsid w:val="00E1140C"/>
    <w:rsid w:val="00E11FF5"/>
    <w:rsid w:val="00E121B3"/>
    <w:rsid w:val="00E125A5"/>
    <w:rsid w:val="00E127B9"/>
    <w:rsid w:val="00E12867"/>
    <w:rsid w:val="00E128BD"/>
    <w:rsid w:val="00E13102"/>
    <w:rsid w:val="00E14D70"/>
    <w:rsid w:val="00E15065"/>
    <w:rsid w:val="00E15534"/>
    <w:rsid w:val="00E156B4"/>
    <w:rsid w:val="00E15C1A"/>
    <w:rsid w:val="00E15C42"/>
    <w:rsid w:val="00E16017"/>
    <w:rsid w:val="00E16042"/>
    <w:rsid w:val="00E16AB7"/>
    <w:rsid w:val="00E17176"/>
    <w:rsid w:val="00E173AF"/>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39BE"/>
    <w:rsid w:val="00E243D3"/>
    <w:rsid w:val="00E24656"/>
    <w:rsid w:val="00E2477B"/>
    <w:rsid w:val="00E24788"/>
    <w:rsid w:val="00E2498E"/>
    <w:rsid w:val="00E25028"/>
    <w:rsid w:val="00E25A8D"/>
    <w:rsid w:val="00E25D3A"/>
    <w:rsid w:val="00E25FAE"/>
    <w:rsid w:val="00E26565"/>
    <w:rsid w:val="00E265FC"/>
    <w:rsid w:val="00E26B31"/>
    <w:rsid w:val="00E26CAC"/>
    <w:rsid w:val="00E27662"/>
    <w:rsid w:val="00E27724"/>
    <w:rsid w:val="00E279FA"/>
    <w:rsid w:val="00E27BDE"/>
    <w:rsid w:val="00E30324"/>
    <w:rsid w:val="00E31632"/>
    <w:rsid w:val="00E31744"/>
    <w:rsid w:val="00E31785"/>
    <w:rsid w:val="00E320C8"/>
    <w:rsid w:val="00E32119"/>
    <w:rsid w:val="00E324A2"/>
    <w:rsid w:val="00E325DA"/>
    <w:rsid w:val="00E33021"/>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9C2"/>
    <w:rsid w:val="00E37C90"/>
    <w:rsid w:val="00E40E8F"/>
    <w:rsid w:val="00E40FE0"/>
    <w:rsid w:val="00E41B01"/>
    <w:rsid w:val="00E41B9C"/>
    <w:rsid w:val="00E42B02"/>
    <w:rsid w:val="00E42F2B"/>
    <w:rsid w:val="00E4316F"/>
    <w:rsid w:val="00E43326"/>
    <w:rsid w:val="00E43F93"/>
    <w:rsid w:val="00E44EF0"/>
    <w:rsid w:val="00E46690"/>
    <w:rsid w:val="00E467DA"/>
    <w:rsid w:val="00E46D3B"/>
    <w:rsid w:val="00E47089"/>
    <w:rsid w:val="00E471DA"/>
    <w:rsid w:val="00E50092"/>
    <w:rsid w:val="00E50622"/>
    <w:rsid w:val="00E5072F"/>
    <w:rsid w:val="00E50956"/>
    <w:rsid w:val="00E511DE"/>
    <w:rsid w:val="00E51AE9"/>
    <w:rsid w:val="00E52010"/>
    <w:rsid w:val="00E52777"/>
    <w:rsid w:val="00E52CE3"/>
    <w:rsid w:val="00E537B1"/>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6A01"/>
    <w:rsid w:val="00E573C0"/>
    <w:rsid w:val="00E5772E"/>
    <w:rsid w:val="00E578A0"/>
    <w:rsid w:val="00E60841"/>
    <w:rsid w:val="00E60C51"/>
    <w:rsid w:val="00E60DB5"/>
    <w:rsid w:val="00E60F70"/>
    <w:rsid w:val="00E61521"/>
    <w:rsid w:val="00E615B1"/>
    <w:rsid w:val="00E6177C"/>
    <w:rsid w:val="00E620E3"/>
    <w:rsid w:val="00E6271E"/>
    <w:rsid w:val="00E62763"/>
    <w:rsid w:val="00E631B7"/>
    <w:rsid w:val="00E6364B"/>
    <w:rsid w:val="00E63E75"/>
    <w:rsid w:val="00E642DF"/>
    <w:rsid w:val="00E644CB"/>
    <w:rsid w:val="00E649E2"/>
    <w:rsid w:val="00E64A56"/>
    <w:rsid w:val="00E64FD9"/>
    <w:rsid w:val="00E6534D"/>
    <w:rsid w:val="00E656C2"/>
    <w:rsid w:val="00E65B9B"/>
    <w:rsid w:val="00E65DAB"/>
    <w:rsid w:val="00E663CF"/>
    <w:rsid w:val="00E66CFE"/>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B54"/>
    <w:rsid w:val="00E77E08"/>
    <w:rsid w:val="00E80420"/>
    <w:rsid w:val="00E80485"/>
    <w:rsid w:val="00E81896"/>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545"/>
    <w:rsid w:val="00E908A8"/>
    <w:rsid w:val="00E90AFD"/>
    <w:rsid w:val="00E91031"/>
    <w:rsid w:val="00E9190F"/>
    <w:rsid w:val="00E9243A"/>
    <w:rsid w:val="00E92F72"/>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5F1"/>
    <w:rsid w:val="00EA1684"/>
    <w:rsid w:val="00EA1822"/>
    <w:rsid w:val="00EA18E7"/>
    <w:rsid w:val="00EA1D08"/>
    <w:rsid w:val="00EA205C"/>
    <w:rsid w:val="00EA2968"/>
    <w:rsid w:val="00EA2D87"/>
    <w:rsid w:val="00EA396B"/>
    <w:rsid w:val="00EA3ADB"/>
    <w:rsid w:val="00EA40CD"/>
    <w:rsid w:val="00EA43D1"/>
    <w:rsid w:val="00EA446F"/>
    <w:rsid w:val="00EA48F9"/>
    <w:rsid w:val="00EA503D"/>
    <w:rsid w:val="00EA542A"/>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180"/>
    <w:rsid w:val="00EB34A8"/>
    <w:rsid w:val="00EB35FD"/>
    <w:rsid w:val="00EB36D1"/>
    <w:rsid w:val="00EB36EC"/>
    <w:rsid w:val="00EB3E99"/>
    <w:rsid w:val="00EB45F3"/>
    <w:rsid w:val="00EB5166"/>
    <w:rsid w:val="00EB5C19"/>
    <w:rsid w:val="00EB5D5E"/>
    <w:rsid w:val="00EB61F2"/>
    <w:rsid w:val="00EB6440"/>
    <w:rsid w:val="00EB6CE1"/>
    <w:rsid w:val="00EB7F42"/>
    <w:rsid w:val="00EC07DC"/>
    <w:rsid w:val="00EC0A70"/>
    <w:rsid w:val="00EC0ED0"/>
    <w:rsid w:val="00EC0F73"/>
    <w:rsid w:val="00EC1780"/>
    <w:rsid w:val="00EC1846"/>
    <w:rsid w:val="00EC1A67"/>
    <w:rsid w:val="00EC1C13"/>
    <w:rsid w:val="00EC1DB3"/>
    <w:rsid w:val="00EC2760"/>
    <w:rsid w:val="00EC2EEB"/>
    <w:rsid w:val="00EC309A"/>
    <w:rsid w:val="00EC3743"/>
    <w:rsid w:val="00EC3933"/>
    <w:rsid w:val="00EC3A3E"/>
    <w:rsid w:val="00EC3AA8"/>
    <w:rsid w:val="00EC3BF1"/>
    <w:rsid w:val="00EC3DA8"/>
    <w:rsid w:val="00EC4474"/>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FBE"/>
    <w:rsid w:val="00ED226A"/>
    <w:rsid w:val="00ED2A29"/>
    <w:rsid w:val="00ED2EDF"/>
    <w:rsid w:val="00ED3412"/>
    <w:rsid w:val="00ED4109"/>
    <w:rsid w:val="00ED53FB"/>
    <w:rsid w:val="00ED57E1"/>
    <w:rsid w:val="00ED586A"/>
    <w:rsid w:val="00ED5CA7"/>
    <w:rsid w:val="00ED62C9"/>
    <w:rsid w:val="00ED6360"/>
    <w:rsid w:val="00ED67B5"/>
    <w:rsid w:val="00ED6974"/>
    <w:rsid w:val="00ED6A8C"/>
    <w:rsid w:val="00ED7289"/>
    <w:rsid w:val="00ED7CB0"/>
    <w:rsid w:val="00ED7F42"/>
    <w:rsid w:val="00EE0902"/>
    <w:rsid w:val="00EE1008"/>
    <w:rsid w:val="00EE133B"/>
    <w:rsid w:val="00EE13B3"/>
    <w:rsid w:val="00EE17C0"/>
    <w:rsid w:val="00EE211C"/>
    <w:rsid w:val="00EE23C0"/>
    <w:rsid w:val="00EE26E5"/>
    <w:rsid w:val="00EE277B"/>
    <w:rsid w:val="00EE2D6A"/>
    <w:rsid w:val="00EE33BC"/>
    <w:rsid w:val="00EE38AE"/>
    <w:rsid w:val="00EE3B1F"/>
    <w:rsid w:val="00EE3CB6"/>
    <w:rsid w:val="00EE4367"/>
    <w:rsid w:val="00EE476A"/>
    <w:rsid w:val="00EE4A2A"/>
    <w:rsid w:val="00EE4BFF"/>
    <w:rsid w:val="00EE4DC3"/>
    <w:rsid w:val="00EE4FE8"/>
    <w:rsid w:val="00EE5B58"/>
    <w:rsid w:val="00EE5E58"/>
    <w:rsid w:val="00EE5E80"/>
    <w:rsid w:val="00EE6280"/>
    <w:rsid w:val="00EE634B"/>
    <w:rsid w:val="00EE6853"/>
    <w:rsid w:val="00EE6A20"/>
    <w:rsid w:val="00EE7F26"/>
    <w:rsid w:val="00EE7FCF"/>
    <w:rsid w:val="00EF0D44"/>
    <w:rsid w:val="00EF0EB6"/>
    <w:rsid w:val="00EF1B06"/>
    <w:rsid w:val="00EF2B79"/>
    <w:rsid w:val="00EF3852"/>
    <w:rsid w:val="00EF3C1D"/>
    <w:rsid w:val="00EF3D85"/>
    <w:rsid w:val="00EF3F11"/>
    <w:rsid w:val="00EF41AA"/>
    <w:rsid w:val="00EF45C8"/>
    <w:rsid w:val="00EF509B"/>
    <w:rsid w:val="00EF5691"/>
    <w:rsid w:val="00EF6B09"/>
    <w:rsid w:val="00EF731D"/>
    <w:rsid w:val="00EF73AC"/>
    <w:rsid w:val="00EF7E6A"/>
    <w:rsid w:val="00EF7FA8"/>
    <w:rsid w:val="00F00677"/>
    <w:rsid w:val="00F00704"/>
    <w:rsid w:val="00F00856"/>
    <w:rsid w:val="00F0093B"/>
    <w:rsid w:val="00F00D7E"/>
    <w:rsid w:val="00F0116D"/>
    <w:rsid w:val="00F02188"/>
    <w:rsid w:val="00F02241"/>
    <w:rsid w:val="00F02A8E"/>
    <w:rsid w:val="00F02C11"/>
    <w:rsid w:val="00F0352E"/>
    <w:rsid w:val="00F03574"/>
    <w:rsid w:val="00F035AC"/>
    <w:rsid w:val="00F036B2"/>
    <w:rsid w:val="00F03787"/>
    <w:rsid w:val="00F041D0"/>
    <w:rsid w:val="00F04454"/>
    <w:rsid w:val="00F05179"/>
    <w:rsid w:val="00F052BC"/>
    <w:rsid w:val="00F05681"/>
    <w:rsid w:val="00F05F2C"/>
    <w:rsid w:val="00F06231"/>
    <w:rsid w:val="00F06D96"/>
    <w:rsid w:val="00F06DEA"/>
    <w:rsid w:val="00F07A13"/>
    <w:rsid w:val="00F07EDC"/>
    <w:rsid w:val="00F10232"/>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7EA"/>
    <w:rsid w:val="00F15951"/>
    <w:rsid w:val="00F1679A"/>
    <w:rsid w:val="00F16F66"/>
    <w:rsid w:val="00F1732B"/>
    <w:rsid w:val="00F176DB"/>
    <w:rsid w:val="00F17DCD"/>
    <w:rsid w:val="00F2031E"/>
    <w:rsid w:val="00F21622"/>
    <w:rsid w:val="00F2174C"/>
    <w:rsid w:val="00F22445"/>
    <w:rsid w:val="00F22A6F"/>
    <w:rsid w:val="00F235A0"/>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6AE8"/>
    <w:rsid w:val="00F27529"/>
    <w:rsid w:val="00F30055"/>
    <w:rsid w:val="00F30285"/>
    <w:rsid w:val="00F305BD"/>
    <w:rsid w:val="00F306AB"/>
    <w:rsid w:val="00F30900"/>
    <w:rsid w:val="00F31639"/>
    <w:rsid w:val="00F3176F"/>
    <w:rsid w:val="00F324EF"/>
    <w:rsid w:val="00F3261F"/>
    <w:rsid w:val="00F3298D"/>
    <w:rsid w:val="00F32A60"/>
    <w:rsid w:val="00F32E29"/>
    <w:rsid w:val="00F335F8"/>
    <w:rsid w:val="00F3360B"/>
    <w:rsid w:val="00F342EB"/>
    <w:rsid w:val="00F34721"/>
    <w:rsid w:val="00F3496F"/>
    <w:rsid w:val="00F3571C"/>
    <w:rsid w:val="00F3573D"/>
    <w:rsid w:val="00F36143"/>
    <w:rsid w:val="00F3679B"/>
    <w:rsid w:val="00F370A2"/>
    <w:rsid w:val="00F40102"/>
    <w:rsid w:val="00F40374"/>
    <w:rsid w:val="00F4037B"/>
    <w:rsid w:val="00F4074B"/>
    <w:rsid w:val="00F41543"/>
    <w:rsid w:val="00F4171F"/>
    <w:rsid w:val="00F418D5"/>
    <w:rsid w:val="00F41AB6"/>
    <w:rsid w:val="00F42034"/>
    <w:rsid w:val="00F4271B"/>
    <w:rsid w:val="00F4283B"/>
    <w:rsid w:val="00F42C8B"/>
    <w:rsid w:val="00F437A2"/>
    <w:rsid w:val="00F439FD"/>
    <w:rsid w:val="00F443F8"/>
    <w:rsid w:val="00F446CA"/>
    <w:rsid w:val="00F450AE"/>
    <w:rsid w:val="00F450E0"/>
    <w:rsid w:val="00F454A1"/>
    <w:rsid w:val="00F455A0"/>
    <w:rsid w:val="00F45624"/>
    <w:rsid w:val="00F456B8"/>
    <w:rsid w:val="00F45DCF"/>
    <w:rsid w:val="00F46099"/>
    <w:rsid w:val="00F46171"/>
    <w:rsid w:val="00F46565"/>
    <w:rsid w:val="00F46769"/>
    <w:rsid w:val="00F47014"/>
    <w:rsid w:val="00F473E4"/>
    <w:rsid w:val="00F4772A"/>
    <w:rsid w:val="00F478CF"/>
    <w:rsid w:val="00F479D0"/>
    <w:rsid w:val="00F50429"/>
    <w:rsid w:val="00F50533"/>
    <w:rsid w:val="00F506BA"/>
    <w:rsid w:val="00F51397"/>
    <w:rsid w:val="00F513CC"/>
    <w:rsid w:val="00F51BE9"/>
    <w:rsid w:val="00F51F4F"/>
    <w:rsid w:val="00F51F79"/>
    <w:rsid w:val="00F51FAA"/>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587"/>
    <w:rsid w:val="00F606E5"/>
    <w:rsid w:val="00F608D4"/>
    <w:rsid w:val="00F6109F"/>
    <w:rsid w:val="00F611C2"/>
    <w:rsid w:val="00F61405"/>
    <w:rsid w:val="00F6169F"/>
    <w:rsid w:val="00F61D19"/>
    <w:rsid w:val="00F61E78"/>
    <w:rsid w:val="00F62995"/>
    <w:rsid w:val="00F629DA"/>
    <w:rsid w:val="00F62BEB"/>
    <w:rsid w:val="00F62C75"/>
    <w:rsid w:val="00F62F12"/>
    <w:rsid w:val="00F630E4"/>
    <w:rsid w:val="00F631CE"/>
    <w:rsid w:val="00F63B81"/>
    <w:rsid w:val="00F63B90"/>
    <w:rsid w:val="00F64C0D"/>
    <w:rsid w:val="00F64E92"/>
    <w:rsid w:val="00F64F84"/>
    <w:rsid w:val="00F6578E"/>
    <w:rsid w:val="00F6579A"/>
    <w:rsid w:val="00F659DD"/>
    <w:rsid w:val="00F65B77"/>
    <w:rsid w:val="00F65CF5"/>
    <w:rsid w:val="00F65FE3"/>
    <w:rsid w:val="00F6606A"/>
    <w:rsid w:val="00F66575"/>
    <w:rsid w:val="00F66BFD"/>
    <w:rsid w:val="00F66CBA"/>
    <w:rsid w:val="00F66E69"/>
    <w:rsid w:val="00F6710D"/>
    <w:rsid w:val="00F67238"/>
    <w:rsid w:val="00F67BC7"/>
    <w:rsid w:val="00F70103"/>
    <w:rsid w:val="00F7013C"/>
    <w:rsid w:val="00F7079D"/>
    <w:rsid w:val="00F70F1C"/>
    <w:rsid w:val="00F72553"/>
    <w:rsid w:val="00F734E9"/>
    <w:rsid w:val="00F735A2"/>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7179"/>
    <w:rsid w:val="00F774FC"/>
    <w:rsid w:val="00F77DC0"/>
    <w:rsid w:val="00F77DC9"/>
    <w:rsid w:val="00F77DD3"/>
    <w:rsid w:val="00F77F4D"/>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5E11"/>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91C"/>
    <w:rsid w:val="00F96047"/>
    <w:rsid w:val="00F9676B"/>
    <w:rsid w:val="00F96DFC"/>
    <w:rsid w:val="00F97115"/>
    <w:rsid w:val="00F976E8"/>
    <w:rsid w:val="00F977FB"/>
    <w:rsid w:val="00F97E7D"/>
    <w:rsid w:val="00FA02B3"/>
    <w:rsid w:val="00FA08A9"/>
    <w:rsid w:val="00FA1329"/>
    <w:rsid w:val="00FA1B22"/>
    <w:rsid w:val="00FA1CCA"/>
    <w:rsid w:val="00FA2BC3"/>
    <w:rsid w:val="00FA2D55"/>
    <w:rsid w:val="00FA3075"/>
    <w:rsid w:val="00FA3198"/>
    <w:rsid w:val="00FA3378"/>
    <w:rsid w:val="00FA3517"/>
    <w:rsid w:val="00FA3FD2"/>
    <w:rsid w:val="00FA4BB0"/>
    <w:rsid w:val="00FA4C0C"/>
    <w:rsid w:val="00FA563A"/>
    <w:rsid w:val="00FA57E9"/>
    <w:rsid w:val="00FA5986"/>
    <w:rsid w:val="00FA5CF2"/>
    <w:rsid w:val="00FA6286"/>
    <w:rsid w:val="00FA62B5"/>
    <w:rsid w:val="00FA6AF9"/>
    <w:rsid w:val="00FA6B2B"/>
    <w:rsid w:val="00FA71F8"/>
    <w:rsid w:val="00FA7760"/>
    <w:rsid w:val="00FA7B12"/>
    <w:rsid w:val="00FA7D81"/>
    <w:rsid w:val="00FB0236"/>
    <w:rsid w:val="00FB0CA6"/>
    <w:rsid w:val="00FB0EEA"/>
    <w:rsid w:val="00FB1128"/>
    <w:rsid w:val="00FB1835"/>
    <w:rsid w:val="00FB1A15"/>
    <w:rsid w:val="00FB20BF"/>
    <w:rsid w:val="00FB20E6"/>
    <w:rsid w:val="00FB25AD"/>
    <w:rsid w:val="00FB33E9"/>
    <w:rsid w:val="00FB352D"/>
    <w:rsid w:val="00FB46AD"/>
    <w:rsid w:val="00FB497A"/>
    <w:rsid w:val="00FB4AD5"/>
    <w:rsid w:val="00FB5348"/>
    <w:rsid w:val="00FB5730"/>
    <w:rsid w:val="00FB579D"/>
    <w:rsid w:val="00FB57CA"/>
    <w:rsid w:val="00FB5A03"/>
    <w:rsid w:val="00FB5CE1"/>
    <w:rsid w:val="00FB61DD"/>
    <w:rsid w:val="00FB696D"/>
    <w:rsid w:val="00FB7107"/>
    <w:rsid w:val="00FB7109"/>
    <w:rsid w:val="00FB7B76"/>
    <w:rsid w:val="00FC02DF"/>
    <w:rsid w:val="00FC0DD7"/>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4C"/>
    <w:rsid w:val="00FC3656"/>
    <w:rsid w:val="00FC55BE"/>
    <w:rsid w:val="00FC5752"/>
    <w:rsid w:val="00FC5876"/>
    <w:rsid w:val="00FC5C42"/>
    <w:rsid w:val="00FC6503"/>
    <w:rsid w:val="00FC67E3"/>
    <w:rsid w:val="00FC68C7"/>
    <w:rsid w:val="00FC6BF4"/>
    <w:rsid w:val="00FC7212"/>
    <w:rsid w:val="00FC7945"/>
    <w:rsid w:val="00FD0547"/>
    <w:rsid w:val="00FD0AA5"/>
    <w:rsid w:val="00FD1319"/>
    <w:rsid w:val="00FD14C0"/>
    <w:rsid w:val="00FD1C6A"/>
    <w:rsid w:val="00FD2589"/>
    <w:rsid w:val="00FD2990"/>
    <w:rsid w:val="00FD2E5B"/>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570"/>
    <w:rsid w:val="00FF265E"/>
    <w:rsid w:val="00FF29EF"/>
    <w:rsid w:val="00FF2D45"/>
    <w:rsid w:val="00FF2ECA"/>
    <w:rsid w:val="00FF377E"/>
    <w:rsid w:val="00FF37EA"/>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5:docId w15:val="{4ADAEFDB-57D3-48DB-B963-2BFB6A10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uiPriority w:val="1"/>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uiPriority w:val="1"/>
    <w:qFormat/>
    <w:rsid w:val="006F4038"/>
    <w:pPr>
      <w:spacing w:after="120"/>
    </w:pPr>
  </w:style>
  <w:style w:type="character" w:customStyle="1" w:styleId="CorpodetextoChar">
    <w:name w:val="Corpo de texto Char"/>
    <w:link w:val="Corpodetexto"/>
    <w:uiPriority w:val="1"/>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ilvl w:val="4"/>
        <w:numId w:val="21"/>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uiPriority w:val="20"/>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2"/>
      </w:numPr>
      <w:spacing w:before="360" w:after="120"/>
      <w:outlineLvl w:val="0"/>
    </w:pPr>
    <w:rPr>
      <w:b/>
    </w:rPr>
  </w:style>
  <w:style w:type="paragraph" w:customStyle="1" w:styleId="Itemaa">
    <w:name w:val="Item a.a"/>
    <w:basedOn w:val="Normal"/>
    <w:rsid w:val="00395B02"/>
    <w:pPr>
      <w:widowControl w:val="0"/>
      <w:numPr>
        <w:ilvl w:val="1"/>
        <w:numId w:val="2"/>
      </w:numPr>
      <w:spacing w:before="120" w:after="120"/>
      <w:outlineLvl w:val="1"/>
    </w:pPr>
  </w:style>
  <w:style w:type="paragraph" w:customStyle="1" w:styleId="Itemaaa">
    <w:name w:val="Item a.a.a"/>
    <w:basedOn w:val="Normal"/>
    <w:rsid w:val="00395B02"/>
    <w:pPr>
      <w:widowControl w:val="0"/>
      <w:numPr>
        <w:ilvl w:val="2"/>
        <w:numId w:val="2"/>
      </w:numPr>
      <w:spacing w:after="120"/>
      <w:outlineLvl w:val="2"/>
    </w:pPr>
  </w:style>
  <w:style w:type="paragraph" w:customStyle="1" w:styleId="Itemaaaa">
    <w:name w:val="Item a.a.a.a"/>
    <w:basedOn w:val="Normal"/>
    <w:rsid w:val="00395B02"/>
    <w:pPr>
      <w:numPr>
        <w:ilvl w:val="3"/>
        <w:numId w:val="2"/>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8"/>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ilvl w:val="2"/>
        <w:numId w:val="21"/>
      </w:numPr>
    </w:pPr>
    <w:rPr>
      <w:sz w:val="20"/>
      <w:szCs w:val="20"/>
      <w:lang w:eastAsia="ja-JP"/>
    </w:rPr>
  </w:style>
  <w:style w:type="paragraph" w:customStyle="1" w:styleId="Numerada1">
    <w:name w:val="Numerada 1"/>
    <w:basedOn w:val="Corpodetexto"/>
    <w:rsid w:val="003736ED"/>
    <w:pPr>
      <w:keepNext/>
      <w:numPr>
        <w:ilvl w:val="1"/>
        <w:numId w:val="21"/>
      </w:numPr>
      <w:spacing w:before="120"/>
      <w:jc w:val="both"/>
      <w:outlineLvl w:val="1"/>
    </w:pPr>
    <w:rPr>
      <w:rFonts w:ascii="Arial" w:hAnsi="Arial"/>
      <w:b/>
      <w:sz w:val="20"/>
      <w:szCs w:val="20"/>
    </w:rPr>
  </w:style>
  <w:style w:type="paragraph" w:styleId="Numerada3">
    <w:name w:val="List Number 3"/>
    <w:basedOn w:val="Normal"/>
    <w:rsid w:val="003736ED"/>
    <w:pPr>
      <w:numPr>
        <w:ilvl w:val="3"/>
        <w:numId w:val="21"/>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3"/>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F26AE8"/>
    <w:pPr>
      <w:numPr>
        <w:numId w:val="8"/>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8"/>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4"/>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4"/>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6"/>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7"/>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qFormat/>
    <w:rsid w:val="00482B9E"/>
    <w:pPr>
      <w:numPr>
        <w:ilvl w:val="1"/>
        <w:numId w:val="8"/>
      </w:numPr>
      <w:spacing w:before="160" w:after="160"/>
      <w:jc w:val="both"/>
    </w:pPr>
    <w:rPr>
      <w:rFonts w:eastAsia="Calibri"/>
      <w:bCs/>
    </w:rPr>
  </w:style>
  <w:style w:type="paragraph" w:customStyle="1" w:styleId="111-Numerao2">
    <w:name w:val="1.1.1 - Numeração 2"/>
    <w:basedOn w:val="Normal"/>
    <w:autoRedefine/>
    <w:uiPriority w:val="99"/>
    <w:qFormat/>
    <w:rsid w:val="00093D6F"/>
    <w:pPr>
      <w:numPr>
        <w:ilvl w:val="2"/>
        <w:numId w:val="8"/>
      </w:numPr>
      <w:shd w:val="clear" w:color="auto" w:fill="FFFFFF"/>
      <w:spacing w:before="160" w:after="160"/>
      <w:jc w:val="both"/>
    </w:pPr>
    <w:rPr>
      <w:rFonts w:eastAsia="Calibri"/>
      <w:bCs/>
    </w:rPr>
  </w:style>
  <w:style w:type="paragraph" w:customStyle="1" w:styleId="1111-Numerao3">
    <w:name w:val="1.1.1.1 - Numeração 3"/>
    <w:basedOn w:val="Normal"/>
    <w:autoRedefine/>
    <w:uiPriority w:val="99"/>
    <w:qFormat/>
    <w:rsid w:val="00A3701B"/>
    <w:pPr>
      <w:numPr>
        <w:ilvl w:val="3"/>
        <w:numId w:val="8"/>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uiPriority w:val="99"/>
    <w:rsid w:val="001F15B2"/>
    <w:rPr>
      <w:b/>
      <w:bCs/>
    </w:rPr>
  </w:style>
  <w:style w:type="character" w:customStyle="1" w:styleId="AssuntodocomentrioChar">
    <w:name w:val="Assunto do comentário Char"/>
    <w:link w:val="Assuntodocomentrio"/>
    <w:uiPriority w:val="99"/>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9"/>
      </w:numPr>
    </w:pPr>
  </w:style>
  <w:style w:type="paragraph" w:customStyle="1" w:styleId="Cibeleestilo1">
    <w:name w:val="Cibele estilo 1"/>
    <w:basedOn w:val="Normal"/>
    <w:link w:val="Cibeleestilo1Char"/>
    <w:autoRedefine/>
    <w:rsid w:val="00F90994"/>
    <w:pPr>
      <w:numPr>
        <w:numId w:val="10"/>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1"/>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2"/>
      </w:numPr>
    </w:pPr>
  </w:style>
  <w:style w:type="numbering" w:customStyle="1" w:styleId="Estilo41">
    <w:name w:val="Estilo41"/>
    <w:uiPriority w:val="99"/>
    <w:rsid w:val="00FC7212"/>
    <w:pPr>
      <w:numPr>
        <w:numId w:val="13"/>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21"/>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rsid w:val="00482B9E"/>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3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31639"/>
    <w:rPr>
      <w:rFonts w:ascii="Courier New" w:hAnsi="Courier New" w:cs="Courier New"/>
    </w:rPr>
  </w:style>
  <w:style w:type="paragraph" w:customStyle="1" w:styleId="TableParagraph">
    <w:name w:val="Table Paragraph"/>
    <w:basedOn w:val="Normal"/>
    <w:uiPriority w:val="1"/>
    <w:qFormat/>
    <w:rsid w:val="00F31639"/>
    <w:pPr>
      <w:widowControl w:val="0"/>
      <w:autoSpaceDE w:val="0"/>
      <w:autoSpaceDN w:val="0"/>
      <w:spacing w:before="107"/>
    </w:pPr>
    <w:rPr>
      <w:sz w:val="22"/>
      <w:szCs w:val="22"/>
      <w:lang w:val="pt-PT" w:eastAsia="pt-PT" w:bidi="pt-PT"/>
    </w:rPr>
  </w:style>
  <w:style w:type="table" w:customStyle="1" w:styleId="TableNormal">
    <w:name w:val="Table Normal"/>
    <w:uiPriority w:val="2"/>
    <w:semiHidden/>
    <w:unhideWhenUsed/>
    <w:qFormat/>
    <w:rsid w:val="00F316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1111-Numerao6">
    <w:name w:val="1.1.1.1.1.1.1 - Numeração 6"/>
    <w:basedOn w:val="Normal"/>
    <w:rsid w:val="00F31639"/>
    <w:pPr>
      <w:ind w:left="1418"/>
    </w:pPr>
  </w:style>
  <w:style w:type="paragraph" w:styleId="Numerada5">
    <w:name w:val="List Number 5"/>
    <w:basedOn w:val="Normal"/>
    <w:semiHidden/>
    <w:unhideWhenUsed/>
    <w:rsid w:val="00C539EC"/>
    <w:pPr>
      <w:numPr>
        <w:ilvl w:val="5"/>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0091059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5979016">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2474758">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72059027">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28607586">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62434063">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86978944">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49040936">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5488">
      <w:bodyDiv w:val="1"/>
      <w:marLeft w:val="0"/>
      <w:marRight w:val="0"/>
      <w:marTop w:val="0"/>
      <w:marBottom w:val="0"/>
      <w:divBdr>
        <w:top w:val="none" w:sz="0" w:space="0" w:color="auto"/>
        <w:left w:val="none" w:sz="0" w:space="0" w:color="auto"/>
        <w:bottom w:val="none" w:sz="0" w:space="0" w:color="auto"/>
        <w:right w:val="none" w:sz="0" w:space="0" w:color="auto"/>
      </w:divBdr>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http://www.comprasgovernamentais.gov.br" TargetMode="External"/><Relationship Id="rId42" Type="http://schemas.openxmlformats.org/officeDocument/2006/relationships/image" Target="media/image10.wmf"/><Relationship Id="rId47" Type="http://schemas.openxmlformats.org/officeDocument/2006/relationships/control" Target="activeX/activeX12.xml"/><Relationship Id="rId63" Type="http://schemas.openxmlformats.org/officeDocument/2006/relationships/control" Target="activeX/activeX20.xml"/><Relationship Id="rId68" Type="http://schemas.openxmlformats.org/officeDocument/2006/relationships/image" Target="media/image23.wmf"/><Relationship Id="rId16" Type="http://schemas.openxmlformats.org/officeDocument/2006/relationships/hyperlink" Target="https://certidoes-apf.apps.tcu.gov.br/" TargetMode="External"/><Relationship Id="rId11" Type="http://schemas.openxmlformats.org/officeDocument/2006/relationships/hyperlink" Target="http://www.sefaz.mt.gov.br" TargetMode="Externa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control" Target="activeX/activeX7.xml"/><Relationship Id="rId40" Type="http://schemas.openxmlformats.org/officeDocument/2006/relationships/image" Target="media/image9.wmf"/><Relationship Id="rId45" Type="http://schemas.openxmlformats.org/officeDocument/2006/relationships/control" Target="activeX/activeX11.xml"/><Relationship Id="rId53" Type="http://schemas.openxmlformats.org/officeDocument/2006/relationships/control" Target="activeX/activeX15.xml"/><Relationship Id="rId58" Type="http://schemas.openxmlformats.org/officeDocument/2006/relationships/image" Target="media/image18.wmf"/><Relationship Id="rId66" Type="http://schemas.openxmlformats.org/officeDocument/2006/relationships/image" Target="media/image22.wmf"/><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19.xml"/><Relationship Id="rId19" Type="http://schemas.openxmlformats.org/officeDocument/2006/relationships/hyperlink" Target="mailto:pregao@ses.mt.gov.br" TargetMode="External"/><Relationship Id="rId14" Type="http://schemas.openxmlformats.org/officeDocument/2006/relationships/hyperlink" Target="https://contas.tcu.gov.br/ords/f?p=1660:2:::NO:2::" TargetMode="External"/><Relationship Id="rId22" Type="http://schemas.openxmlformats.org/officeDocument/2006/relationships/hyperlink" Target="http://www.comprasgovernamentais.gov.br" TargetMode="External"/><Relationship Id="rId27" Type="http://schemas.openxmlformats.org/officeDocument/2006/relationships/control" Target="activeX/activeX2.xml"/><Relationship Id="rId30" Type="http://schemas.openxmlformats.org/officeDocument/2006/relationships/image" Target="media/image4.wmf"/><Relationship Id="rId35" Type="http://schemas.openxmlformats.org/officeDocument/2006/relationships/control" Target="activeX/activeX6.xml"/><Relationship Id="rId43" Type="http://schemas.openxmlformats.org/officeDocument/2006/relationships/control" Target="activeX/activeX10.xml"/><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control" Target="activeX/activeX23.xml"/><Relationship Id="rId77" Type="http://schemas.openxmlformats.org/officeDocument/2006/relationships/fontTable" Target="fontTable.xml"/><Relationship Id="rId8" Type="http://schemas.openxmlformats.org/officeDocument/2006/relationships/hyperlink" Target="mailto:pregao@ses.mt.gov.br" TargetMode="External"/><Relationship Id="rId51" Type="http://schemas.openxmlformats.org/officeDocument/2006/relationships/control" Target="activeX/activeX14.xml"/><Relationship Id="rId72" Type="http://schemas.openxmlformats.org/officeDocument/2006/relationships/hyperlink" Target="mailto:lacenmt@ses.mt.gov.br"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mailto:pregao@ses.mt.gov.br" TargetMode="External"/><Relationship Id="rId25" Type="http://schemas.openxmlformats.org/officeDocument/2006/relationships/control" Target="activeX/activeX1.xml"/><Relationship Id="rId33" Type="http://schemas.openxmlformats.org/officeDocument/2006/relationships/control" Target="activeX/activeX5.xml"/><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control" Target="activeX/activeX18.xml"/><Relationship Id="rId67" Type="http://schemas.openxmlformats.org/officeDocument/2006/relationships/control" Target="activeX/activeX22.xml"/><Relationship Id="rId20" Type="http://schemas.openxmlformats.org/officeDocument/2006/relationships/hyperlink" Target="http://www.saude.mt.gov.br/licitacao" TargetMode="External"/><Relationship Id="rId41" Type="http://schemas.openxmlformats.org/officeDocument/2006/relationships/control" Target="activeX/activeX9.xml"/><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hyperlink" Target="http://www.saude.mt.gov.br/painelcovidm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mt.gov.br/conteudo/index/sid/542" TargetMode="External"/><Relationship Id="rId23" Type="http://schemas.openxmlformats.org/officeDocument/2006/relationships/hyperlink" Target="http://www.saude.mt.gov.br/licitacao"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control" Target="activeX/activeX13.xml"/><Relationship Id="rId57" Type="http://schemas.openxmlformats.org/officeDocument/2006/relationships/control" Target="activeX/activeX17.xml"/><Relationship Id="rId10" Type="http://schemas.openxmlformats.org/officeDocument/2006/relationships/hyperlink" Target="http://www.comprasgovernamentais.gov.br" TargetMode="External"/><Relationship Id="rId31" Type="http://schemas.openxmlformats.org/officeDocument/2006/relationships/control" Target="activeX/activeX4.xml"/><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control" Target="activeX/activeX21.xml"/><Relationship Id="rId73" Type="http://schemas.openxmlformats.org/officeDocument/2006/relationships/hyperlink" Target="https://www.iomat.mt.gov.br/"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oempreendedor.gov.br" TargetMode="External"/><Relationship Id="rId39" Type="http://schemas.openxmlformats.org/officeDocument/2006/relationships/control" Target="activeX/activeX8.xml"/><Relationship Id="rId34" Type="http://schemas.openxmlformats.org/officeDocument/2006/relationships/image" Target="media/image6.wmf"/><Relationship Id="rId50" Type="http://schemas.openxmlformats.org/officeDocument/2006/relationships/image" Target="media/image14.wmf"/><Relationship Id="rId55" Type="http://schemas.openxmlformats.org/officeDocument/2006/relationships/control" Target="activeX/activeX16.xm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omat.mt.gov.br/" TargetMode="External"/><Relationship Id="rId2" Type="http://schemas.openxmlformats.org/officeDocument/2006/relationships/numbering" Target="numbering.xml"/><Relationship Id="rId29" Type="http://schemas.openxmlformats.org/officeDocument/2006/relationships/control" Target="activeX/activeX3.xm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B15245-1520-4465-9E56-64BD75B3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16209</Words>
  <Characters>95198</Characters>
  <Application>Microsoft Office Word</Application>
  <DocSecurity>0</DocSecurity>
  <Lines>793</Lines>
  <Paragraphs>222</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111185</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Kelly Gonçalves</cp:lastModifiedBy>
  <cp:revision>5</cp:revision>
  <cp:lastPrinted>2021-06-11T21:10:00Z</cp:lastPrinted>
  <dcterms:created xsi:type="dcterms:W3CDTF">2021-06-11T20:03:00Z</dcterms:created>
  <dcterms:modified xsi:type="dcterms:W3CDTF">2021-06-11T21:13:00Z</dcterms:modified>
</cp:coreProperties>
</file>